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1B48A">
      <w:pPr>
        <w:spacing w:before="140" w:line="241" w:lineRule="auto"/>
        <w:ind w:right="1043"/>
        <w:jc w:val="left"/>
        <w:outlineLvl w:val="0"/>
        <w:rPr>
          <w:rFonts w:hint="default" w:ascii="宋体" w:hAnsi="宋体" w:eastAsia="宋体" w:cs="宋体"/>
          <w:b/>
          <w:bCs/>
          <w:spacing w:val="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</w:rPr>
        <w:t>附件1</w:t>
      </w:r>
    </w:p>
    <w:p w14:paraId="34F2CEE8">
      <w:pPr>
        <w:widowControl/>
        <w:spacing w:line="4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成都市妇女儿童中心医院</w:t>
      </w:r>
    </w:p>
    <w:p w14:paraId="4692C6E6">
      <w:pPr>
        <w:spacing w:before="140" w:line="241" w:lineRule="auto"/>
        <w:ind w:right="1043"/>
        <w:jc w:val="center"/>
        <w:outlineLvl w:val="0"/>
        <w:rPr>
          <w:rFonts w:hint="default" w:ascii="宋体" w:hAnsi="宋体" w:eastAsia="宋体" w:cs="宋体"/>
          <w:b/>
          <w:bCs/>
          <w:spacing w:val="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eastAsia="zh-CN"/>
        </w:rPr>
        <w:t>医用织物管理模块系统调研会议</w:t>
      </w: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</w:rPr>
        <w:t>要求</w:t>
      </w:r>
    </w:p>
    <w:p w14:paraId="3A96029C">
      <w:pPr>
        <w:spacing w:before="140" w:line="241" w:lineRule="auto"/>
        <w:ind w:firstLine="886"/>
        <w:jc w:val="center"/>
        <w:outlineLvl w:val="0"/>
        <w:rPr>
          <w:rFonts w:ascii="宋体" w:hAnsi="宋体" w:eastAsia="宋体" w:cs="宋体"/>
          <w:sz w:val="43"/>
          <w:szCs w:val="43"/>
          <w:lang w:eastAsia="zh-CN"/>
        </w:rPr>
      </w:pPr>
    </w:p>
    <w:p w14:paraId="42FC0403">
      <w:pPr>
        <w:pStyle w:val="3"/>
        <w:numPr>
          <w:ilvl w:val="0"/>
          <w:numId w:val="1"/>
        </w:numPr>
        <w:spacing w:before="88" w:line="520" w:lineRule="exact"/>
        <w:ind w:firstLine="56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调研</w:t>
      </w:r>
      <w:r>
        <w:rPr>
          <w:b/>
          <w:sz w:val="32"/>
          <w:szCs w:val="32"/>
          <w:lang w:eastAsia="zh-CN"/>
        </w:rPr>
        <w:t>时间：</w:t>
      </w:r>
      <w:r>
        <w:rPr>
          <w:rFonts w:hint="eastAsia"/>
          <w:b/>
          <w:sz w:val="32"/>
          <w:szCs w:val="32"/>
          <w:lang w:val="en-US" w:eastAsia="zh-CN"/>
        </w:rPr>
        <w:t>待</w:t>
      </w:r>
      <w:r>
        <w:rPr>
          <w:rFonts w:hint="eastAsia"/>
          <w:b/>
          <w:sz w:val="32"/>
          <w:szCs w:val="32"/>
          <w:lang w:eastAsia="zh-CN"/>
        </w:rPr>
        <w:t>通知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2B634AB6">
      <w:pPr>
        <w:pStyle w:val="3"/>
        <w:numPr>
          <w:ilvl w:val="0"/>
          <w:numId w:val="1"/>
        </w:numPr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调研地点：医院行政楼会议室（</w:t>
      </w:r>
      <w:r>
        <w:rPr>
          <w:rFonts w:hint="eastAsia"/>
          <w:b/>
          <w:sz w:val="32"/>
          <w:szCs w:val="32"/>
          <w:lang w:val="en-US" w:eastAsia="zh-CN"/>
        </w:rPr>
        <w:t>待</w:t>
      </w:r>
      <w:r>
        <w:rPr>
          <w:rFonts w:hint="eastAsia"/>
          <w:b/>
          <w:sz w:val="32"/>
          <w:szCs w:val="32"/>
          <w:lang w:eastAsia="zh-CN"/>
        </w:rPr>
        <w:t>通知）</w:t>
      </w:r>
    </w:p>
    <w:p w14:paraId="238E73DA">
      <w:pPr>
        <w:pStyle w:val="3"/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eastAsia="zh-CN"/>
        </w:rPr>
        <w:t>调研内容</w:t>
      </w:r>
      <w:r>
        <w:rPr>
          <w:b/>
          <w:sz w:val="32"/>
          <w:szCs w:val="32"/>
          <w:lang w:eastAsia="zh-CN"/>
        </w:rPr>
        <w:t>：</w:t>
      </w:r>
    </w:p>
    <w:p w14:paraId="5B838106">
      <w:pPr>
        <w:pStyle w:val="3"/>
        <w:spacing w:before="88" w:line="520" w:lineRule="exact"/>
        <w:ind w:left="567" w:leftChars="270" w:firstLine="2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1、医用织物管理模块系统性能及应用情况；</w:t>
      </w:r>
    </w:p>
    <w:p w14:paraId="0216B08E">
      <w:pPr>
        <w:pStyle w:val="3"/>
        <w:spacing w:before="88" w:line="520" w:lineRule="exact"/>
        <w:ind w:left="567" w:leftChars="270" w:firstLine="2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2、医用织物管理模块系统相应配套设备情况；</w:t>
      </w:r>
    </w:p>
    <w:p w14:paraId="6BFC9E41">
      <w:pPr>
        <w:pStyle w:val="3"/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3、医用织物管理模块系统前期建筑及安装要求；</w:t>
      </w:r>
    </w:p>
    <w:p w14:paraId="52C8D2F6">
      <w:pPr>
        <w:pStyle w:val="3"/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4、医用织物管理模块系统全国市场装机情况；</w:t>
      </w:r>
    </w:p>
    <w:p w14:paraId="35A9A421">
      <w:pPr>
        <w:pStyle w:val="3"/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5、医用织物管理模块系统销售价格情况；</w:t>
      </w:r>
    </w:p>
    <w:p w14:paraId="37D0BA47">
      <w:pPr>
        <w:pStyle w:val="3"/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6、医用织物管理模块系统售后服务情况。</w:t>
      </w:r>
    </w:p>
    <w:p w14:paraId="4ADDEB89">
      <w:pPr>
        <w:pStyle w:val="3"/>
        <w:spacing w:before="88" w:line="520" w:lineRule="exact"/>
        <w:ind w:firstLine="569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eastAsia="zh-CN"/>
        </w:rPr>
        <w:t>调研</w:t>
      </w:r>
      <w:r>
        <w:rPr>
          <w:b/>
          <w:sz w:val="32"/>
          <w:szCs w:val="32"/>
          <w:lang w:eastAsia="zh-CN"/>
        </w:rPr>
        <w:t>方式：</w:t>
      </w:r>
    </w:p>
    <w:p w14:paraId="36B5F75E">
      <w:pPr>
        <w:pStyle w:val="3"/>
        <w:spacing w:before="88" w:line="520" w:lineRule="exact"/>
        <w:ind w:left="567" w:leftChars="270" w:firstLine="2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  1、参加</w:t>
      </w:r>
      <w:r>
        <w:rPr>
          <w:b/>
          <w:sz w:val="32"/>
          <w:szCs w:val="32"/>
          <w:lang w:eastAsia="zh-CN"/>
        </w:rPr>
        <w:t>调研厂家</w:t>
      </w:r>
      <w:r>
        <w:rPr>
          <w:rFonts w:hint="eastAsia"/>
          <w:b/>
          <w:sz w:val="32"/>
          <w:szCs w:val="32"/>
          <w:lang w:eastAsia="zh-CN"/>
        </w:rPr>
        <w:t>按照调研内容制作汇报材料（含PPT）；厂家介绍时间为10分钟；院内专家提问时间5分钟。</w:t>
      </w:r>
    </w:p>
    <w:p w14:paraId="6A2EF767">
      <w:pPr>
        <w:pStyle w:val="3"/>
        <w:spacing w:before="88" w:line="520" w:lineRule="exact"/>
        <w:ind w:left="567" w:leftChars="270" w:firstLine="2"/>
        <w:rPr>
          <w:rFonts w:hint="default" w:eastAsia="宋体"/>
          <w:b/>
          <w:sz w:val="32"/>
          <w:szCs w:val="32"/>
          <w:lang w:val="en-US" w:eastAsia="zh-CN"/>
        </w:rPr>
        <w:sectPr>
          <w:pgSz w:w="12350" w:h="17340"/>
          <w:pgMar w:top="1871" w:right="1293" w:bottom="1985" w:left="1418" w:header="0" w:footer="0" w:gutter="0"/>
          <w:cols w:space="720" w:num="1"/>
        </w:sectPr>
      </w:pPr>
      <w:r>
        <w:rPr>
          <w:rFonts w:hint="eastAsia"/>
          <w:b/>
          <w:sz w:val="32"/>
          <w:szCs w:val="32"/>
          <w:lang w:eastAsia="zh-CN"/>
        </w:rPr>
        <w:t xml:space="preserve">    2、参加</w:t>
      </w:r>
      <w:r>
        <w:rPr>
          <w:b/>
          <w:sz w:val="32"/>
          <w:szCs w:val="32"/>
          <w:lang w:eastAsia="zh-CN"/>
        </w:rPr>
        <w:t>调研厂家</w:t>
      </w:r>
      <w:r>
        <w:rPr>
          <w:rFonts w:hint="eastAsia"/>
          <w:b/>
          <w:sz w:val="32"/>
          <w:szCs w:val="32"/>
          <w:lang w:eastAsia="zh-CN"/>
        </w:rPr>
        <w:t>向医院提供汇报材料（电子版）、近2年成交情况资料（影印件）、设备设施技术参数（电子版）。</w:t>
      </w:r>
    </w:p>
    <w:p w14:paraId="6DBEA0C3">
      <w:pPr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pgSz w:w="17340" w:h="12350" w:orient="landscape"/>
      <w:pgMar w:top="1418" w:right="1871" w:bottom="1293" w:left="19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1A7B7"/>
    <w:multiLevelType w:val="singleLevel"/>
    <w:tmpl w:val="ABA1A7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zRlNDA2Y2ZiZjRkOGM0YWY1OGY1OWEyNjRmN2QifQ=="/>
  </w:docVars>
  <w:rsids>
    <w:rsidRoot w:val="003100B3"/>
    <w:rsid w:val="00003117"/>
    <w:rsid w:val="00051C78"/>
    <w:rsid w:val="00086DE7"/>
    <w:rsid w:val="0013144E"/>
    <w:rsid w:val="001465D5"/>
    <w:rsid w:val="00186DA4"/>
    <w:rsid w:val="002002A0"/>
    <w:rsid w:val="00210D06"/>
    <w:rsid w:val="0022462A"/>
    <w:rsid w:val="00240AAB"/>
    <w:rsid w:val="002641F7"/>
    <w:rsid w:val="00274E82"/>
    <w:rsid w:val="002D46AF"/>
    <w:rsid w:val="003100B3"/>
    <w:rsid w:val="003A0548"/>
    <w:rsid w:val="003B49EC"/>
    <w:rsid w:val="003E3CD8"/>
    <w:rsid w:val="00403722"/>
    <w:rsid w:val="00405C44"/>
    <w:rsid w:val="004F3B5F"/>
    <w:rsid w:val="00514D94"/>
    <w:rsid w:val="00525C11"/>
    <w:rsid w:val="0055153A"/>
    <w:rsid w:val="005C08AA"/>
    <w:rsid w:val="005C5F05"/>
    <w:rsid w:val="005E5D10"/>
    <w:rsid w:val="005F37F9"/>
    <w:rsid w:val="0062075B"/>
    <w:rsid w:val="00665D7F"/>
    <w:rsid w:val="006B0F54"/>
    <w:rsid w:val="006F3F12"/>
    <w:rsid w:val="007567FD"/>
    <w:rsid w:val="007830BC"/>
    <w:rsid w:val="0078742E"/>
    <w:rsid w:val="007A09BC"/>
    <w:rsid w:val="008F531C"/>
    <w:rsid w:val="00930A13"/>
    <w:rsid w:val="00932082"/>
    <w:rsid w:val="00950913"/>
    <w:rsid w:val="00982B0E"/>
    <w:rsid w:val="009A0F25"/>
    <w:rsid w:val="009C0F7A"/>
    <w:rsid w:val="009C72B5"/>
    <w:rsid w:val="00A154E0"/>
    <w:rsid w:val="00A4514C"/>
    <w:rsid w:val="00A57B17"/>
    <w:rsid w:val="00AD5301"/>
    <w:rsid w:val="00AF1656"/>
    <w:rsid w:val="00B34E4A"/>
    <w:rsid w:val="00B569D6"/>
    <w:rsid w:val="00BA7EFE"/>
    <w:rsid w:val="00BB447C"/>
    <w:rsid w:val="00BE44C0"/>
    <w:rsid w:val="00C23D0F"/>
    <w:rsid w:val="00C23E0F"/>
    <w:rsid w:val="00C507B3"/>
    <w:rsid w:val="00C52216"/>
    <w:rsid w:val="00CA7D75"/>
    <w:rsid w:val="00D11A10"/>
    <w:rsid w:val="00D16D9C"/>
    <w:rsid w:val="00DB0D2E"/>
    <w:rsid w:val="00DE6994"/>
    <w:rsid w:val="00DF41A0"/>
    <w:rsid w:val="00E13B07"/>
    <w:rsid w:val="00E30E24"/>
    <w:rsid w:val="00E62CDA"/>
    <w:rsid w:val="00E746A6"/>
    <w:rsid w:val="00E753FB"/>
    <w:rsid w:val="00E80DD9"/>
    <w:rsid w:val="00EB471C"/>
    <w:rsid w:val="00EB4C0F"/>
    <w:rsid w:val="00ED6D2E"/>
    <w:rsid w:val="00EF6B96"/>
    <w:rsid w:val="00EF70E1"/>
    <w:rsid w:val="00F1492F"/>
    <w:rsid w:val="00F16B5D"/>
    <w:rsid w:val="00F423DB"/>
    <w:rsid w:val="00F55BE6"/>
    <w:rsid w:val="00F779C3"/>
    <w:rsid w:val="00FE43EC"/>
    <w:rsid w:val="00FE6554"/>
    <w:rsid w:val="00FF75A9"/>
    <w:rsid w:val="1A6A7447"/>
    <w:rsid w:val="27BB45DE"/>
    <w:rsid w:val="2943553C"/>
    <w:rsid w:val="2C184363"/>
    <w:rsid w:val="2EBC7484"/>
    <w:rsid w:val="34FE6D15"/>
    <w:rsid w:val="64291357"/>
    <w:rsid w:val="72E3289C"/>
    <w:rsid w:val="753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semiHidden/>
    <w:qFormat/>
    <w:uiPriority w:val="0"/>
    <w:rPr>
      <w:rFonts w:ascii="仿宋" w:hAnsi="仿宋" w:eastAsia="仿宋" w:cs="仿宋"/>
      <w:sz w:val="27"/>
      <w:szCs w:val="27"/>
    </w:rPr>
  </w:style>
  <w:style w:type="character" w:customStyle="1" w:styleId="6">
    <w:name w:val="正文文本 Char"/>
    <w:basedOn w:val="5"/>
    <w:link w:val="3"/>
    <w:semiHidden/>
    <w:qFormat/>
    <w:uiPriority w:val="0"/>
    <w:rPr>
      <w:rFonts w:ascii="仿宋" w:hAnsi="仿宋" w:eastAsia="仿宋" w:cs="仿宋"/>
      <w:snapToGrid w:val="0"/>
      <w:color w:val="000000"/>
      <w:kern w:val="0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284</Characters>
  <Lines>2</Lines>
  <Paragraphs>1</Paragraphs>
  <TotalTime>0</TotalTime>
  <ScaleCrop>false</ScaleCrop>
  <LinksUpToDate>false</LinksUpToDate>
  <CharactersWithSpaces>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2024-04-03T07:51:00Z</dcterms:created>
  <dc:creator>郭衍军</dc:creator>
  <cp:lastModifiedBy>Administrator</cp:lastModifiedBy>
  <dcterms:modified xsi:type="dcterms:W3CDTF">2024-10-17T07:19:25Z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4C2A62D2010C483AB6AE4B504BD59021_13</vt:lpwstr>
  </property>
</Properties>
</file>