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AC" w:rsidRDefault="006D46E5">
      <w:r>
        <w:rPr>
          <w:rFonts w:hint="eastAsia"/>
        </w:rPr>
        <w:t>一、维修项目</w:t>
      </w:r>
    </w:p>
    <w:tbl>
      <w:tblPr>
        <w:tblW w:w="5000" w:type="pct"/>
        <w:tblLook w:val="04A0"/>
      </w:tblPr>
      <w:tblGrid>
        <w:gridCol w:w="637"/>
        <w:gridCol w:w="2102"/>
        <w:gridCol w:w="1578"/>
        <w:gridCol w:w="1893"/>
        <w:gridCol w:w="2312"/>
      </w:tblGrid>
      <w:tr w:rsidR="00FD2532" w:rsidRPr="00FD2532" w:rsidTr="00CA473B">
        <w:trPr>
          <w:trHeight w:val="87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32" w:rsidRPr="00FD2532" w:rsidRDefault="00FD2532" w:rsidP="00FD25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D25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32" w:rsidRPr="00FD2532" w:rsidRDefault="00FD2532" w:rsidP="00FD25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D25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32" w:rsidRPr="00FD2532" w:rsidRDefault="00FD2532" w:rsidP="00FD25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D25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32" w:rsidRPr="00FD2532" w:rsidRDefault="00FD2532" w:rsidP="00FD25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D25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故障现象描述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32" w:rsidRPr="00FD2532" w:rsidRDefault="00FD2532" w:rsidP="00FD253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FD253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更换配件</w:t>
            </w:r>
          </w:p>
        </w:tc>
      </w:tr>
      <w:tr w:rsidR="00FD2532" w:rsidRPr="00FD2532" w:rsidTr="00CA473B">
        <w:trPr>
          <w:trHeight w:val="5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32" w:rsidRPr="00FD2532" w:rsidRDefault="00FD2532" w:rsidP="00FD25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5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32" w:rsidRPr="00FD2532" w:rsidRDefault="00FD2532" w:rsidP="00FD25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5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脑功能监护仪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32" w:rsidRPr="00FD2532" w:rsidRDefault="00FD2532" w:rsidP="00FD25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FD25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nicolet</w:t>
            </w:r>
            <w:proofErr w:type="spellEnd"/>
            <w:r w:rsidRPr="00FD25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monitor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32" w:rsidRPr="00FD2532" w:rsidRDefault="00FD2532" w:rsidP="00FD25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5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无法进入系统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32" w:rsidRPr="00FD2532" w:rsidRDefault="00FD2532" w:rsidP="00FD25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5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1、更换硬盘</w:t>
            </w:r>
            <w:r w:rsidRPr="00FD25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2、安装系统软件</w:t>
            </w:r>
          </w:p>
        </w:tc>
      </w:tr>
      <w:tr w:rsidR="00FD2532" w:rsidRPr="00FD2532" w:rsidTr="00CA473B">
        <w:trPr>
          <w:trHeight w:val="54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32" w:rsidRPr="00FD2532" w:rsidRDefault="00FD2532" w:rsidP="00FD25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5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32" w:rsidRPr="00FD2532" w:rsidRDefault="00FD2532" w:rsidP="00FD25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5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脑功能监护仪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32" w:rsidRPr="00FD2532" w:rsidRDefault="00FD2532" w:rsidP="00FD25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FD25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nicolet</w:t>
            </w:r>
            <w:proofErr w:type="spellEnd"/>
            <w:r w:rsidRPr="00FD25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monitor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32" w:rsidRPr="00FD2532" w:rsidRDefault="00FD2532" w:rsidP="00FD25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5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无法进入系统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32" w:rsidRPr="00FD2532" w:rsidRDefault="00FD2532" w:rsidP="00FD25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5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1、更换硬盘</w:t>
            </w:r>
            <w:r w:rsidRPr="00FD25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2、安装系统软件</w:t>
            </w:r>
          </w:p>
        </w:tc>
      </w:tr>
      <w:tr w:rsidR="00FD2532" w:rsidRPr="00FD2532" w:rsidTr="00CA473B">
        <w:trPr>
          <w:trHeight w:val="285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32" w:rsidRPr="00FD2532" w:rsidRDefault="00CA473B" w:rsidP="00FD25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FD2532" w:rsidRPr="00FD2532" w:rsidRDefault="00FD2532" w:rsidP="00FD25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5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超声骨强度仪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32" w:rsidRPr="00FD2532" w:rsidRDefault="00FD2532" w:rsidP="00FD25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5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sonost-2000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32" w:rsidRPr="00FD2532" w:rsidRDefault="00FD2532" w:rsidP="00FD25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5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外壳损坏水囊漏水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32" w:rsidRPr="00FD2532" w:rsidRDefault="00FD2532" w:rsidP="00FD25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5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更换外壳和水囊固定器</w:t>
            </w:r>
          </w:p>
        </w:tc>
      </w:tr>
      <w:tr w:rsidR="00FD2532" w:rsidRPr="00FD2532" w:rsidTr="00CA473B">
        <w:trPr>
          <w:trHeight w:val="270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32" w:rsidRPr="00FD2532" w:rsidRDefault="00CA473B" w:rsidP="00FD25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FD2532" w:rsidRPr="00FD2532" w:rsidRDefault="00FD2532" w:rsidP="00FD25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D25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鼻</w:t>
            </w:r>
            <w:proofErr w:type="gramEnd"/>
            <w:r w:rsidRPr="00FD25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内窥镜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32" w:rsidRPr="00FD2532" w:rsidRDefault="00FD2532" w:rsidP="00FD25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5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PENTAX 型号FNL-10RP3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32" w:rsidRPr="00FD2532" w:rsidRDefault="00FD2532" w:rsidP="00FD25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5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1、插入管多处压扁、变形；2、图像有黑斑、黑点多；3、导光管磨损脱皮；4、光束断丝约60%；</w:t>
            </w:r>
            <w:r w:rsidRPr="00FD25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5、先端磨损严重；6手柄外壳开裂、漏水；7、目镜系统模糊；8、蛇骨变形。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32" w:rsidRPr="00FD2532" w:rsidRDefault="00FD2532" w:rsidP="00FD25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5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更换：1、像素一条 2、目镜系统一套  3、金属网布一根  4、先端一根 5、 光束 一套  6、 弯曲橡皮一根  7、插入管1套 8 蛇骨一根 9、盘管总成两套  10、导光管一条 11、钢丝两根 12、手柄外壳一个</w:t>
            </w:r>
          </w:p>
        </w:tc>
      </w:tr>
      <w:tr w:rsidR="00FD2532" w:rsidRPr="00FD2532" w:rsidTr="00CA473B">
        <w:trPr>
          <w:trHeight w:val="5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32" w:rsidRPr="00FD2532" w:rsidRDefault="00CA473B" w:rsidP="00FD25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8CF"/>
            <w:vAlign w:val="center"/>
            <w:hideMark/>
          </w:tcPr>
          <w:p w:rsidR="00FD2532" w:rsidRPr="00FD2532" w:rsidRDefault="00FD2532" w:rsidP="00FD25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5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酸性氧化电位水生成器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32" w:rsidRPr="00FD2532" w:rsidRDefault="00FD2532" w:rsidP="00FD253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D253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KH AEOW-3000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32" w:rsidRPr="00FD2532" w:rsidRDefault="00FD2532" w:rsidP="00FD25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5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酸水泵故障</w:t>
            </w:r>
            <w:proofErr w:type="gramStart"/>
            <w:r w:rsidRPr="00FD25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</w:t>
            </w:r>
            <w:proofErr w:type="gramEnd"/>
            <w:r w:rsidRPr="00FD25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出水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32" w:rsidRPr="00FD2532" w:rsidRDefault="00FD2532" w:rsidP="00FD25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5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隔膜泵 控制器 </w:t>
            </w:r>
            <w:proofErr w:type="gramStart"/>
            <w:r w:rsidRPr="00FD25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压变</w:t>
            </w:r>
            <w:proofErr w:type="gramEnd"/>
            <w:r w:rsidRPr="00FD25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压力包</w:t>
            </w:r>
          </w:p>
        </w:tc>
      </w:tr>
      <w:tr w:rsidR="00FD2532" w:rsidRPr="00FD2532" w:rsidTr="00CA473B">
        <w:trPr>
          <w:trHeight w:val="27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32" w:rsidRPr="00FD2532" w:rsidRDefault="00CA473B" w:rsidP="00FD25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32" w:rsidRPr="00FD2532" w:rsidRDefault="00FD2532" w:rsidP="00FD25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5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脑电生物反馈治疗仪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32" w:rsidRPr="00FD2532" w:rsidRDefault="00FD2532" w:rsidP="00FD25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5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infiniti3000a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32" w:rsidRPr="00FD2532" w:rsidRDefault="00FD2532" w:rsidP="00FD25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5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不显示脑电数值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32" w:rsidRPr="00FD2532" w:rsidRDefault="00FD2532" w:rsidP="00FD25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5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更换传感线一套</w:t>
            </w:r>
          </w:p>
        </w:tc>
      </w:tr>
      <w:tr w:rsidR="00FD2532" w:rsidRPr="00FD2532" w:rsidTr="00CA473B">
        <w:trPr>
          <w:trHeight w:val="36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32" w:rsidRPr="00FD2532" w:rsidRDefault="00CA473B" w:rsidP="00FD25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32" w:rsidRPr="00FD2532" w:rsidRDefault="00FD2532" w:rsidP="00FD25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5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视频脑电图机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32" w:rsidRPr="00FD2532" w:rsidRDefault="00FD2532" w:rsidP="00FD25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5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EEG-1200C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532" w:rsidRPr="00FD2532" w:rsidRDefault="00FD2532" w:rsidP="00FD25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5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闪光灯坏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32" w:rsidRPr="00FD2532" w:rsidRDefault="00FD2532" w:rsidP="00FD25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D253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更换闪光灯</w:t>
            </w:r>
          </w:p>
        </w:tc>
      </w:tr>
    </w:tbl>
    <w:p w:rsidR="00FD2532" w:rsidRDefault="00FD2532"/>
    <w:p w:rsidR="006D46E5" w:rsidRDefault="006D46E5"/>
    <w:p w:rsidR="006D46E5" w:rsidRPr="00FD2532" w:rsidRDefault="006D46E5" w:rsidP="00FD2532">
      <w:pPr>
        <w:pStyle w:val="a5"/>
        <w:spacing w:before="0" w:beforeAutospacing="0" w:after="113" w:afterAutospacing="0"/>
        <w:ind w:left="360" w:hangingChars="150" w:hanging="360"/>
        <w:rPr>
          <w:sz w:val="20"/>
          <w:szCs w:val="20"/>
        </w:rPr>
      </w:pPr>
      <w:r>
        <w:rPr>
          <w:rFonts w:hint="eastAsia"/>
        </w:rPr>
        <w:t>二、</w:t>
      </w:r>
      <w:r>
        <w:rPr>
          <w:sz w:val="20"/>
          <w:szCs w:val="20"/>
        </w:rPr>
        <w:t>报价要求：以人民币报价</w:t>
      </w:r>
      <w:r w:rsidR="00FD2532">
        <w:rPr>
          <w:rFonts w:hint="eastAsia"/>
          <w:sz w:val="20"/>
          <w:szCs w:val="20"/>
        </w:rPr>
        <w:t>，报价</w:t>
      </w:r>
      <w:r w:rsidR="00FD2532">
        <w:rPr>
          <w:rFonts w:hint="eastAsia"/>
          <w:szCs w:val="28"/>
        </w:rPr>
        <w:t>包</w:t>
      </w:r>
      <w:r w:rsidR="00FD2532" w:rsidRPr="00FD2532">
        <w:rPr>
          <w:rFonts w:hint="eastAsia"/>
          <w:sz w:val="20"/>
          <w:szCs w:val="20"/>
        </w:rPr>
        <w:t>含维修费、技术服务费、零备件和专用工具费、技术资料费、人工费、差旅费、住宿费、管理费等相关费用。</w:t>
      </w:r>
    </w:p>
    <w:p w:rsidR="006D46E5" w:rsidRDefault="006D46E5" w:rsidP="006D46E5">
      <w:pPr>
        <w:pStyle w:val="a5"/>
        <w:spacing w:before="0" w:beforeAutospacing="0" w:after="113" w:afterAutospacing="0"/>
      </w:pPr>
      <w:r>
        <w:rPr>
          <w:sz w:val="20"/>
          <w:szCs w:val="20"/>
        </w:rPr>
        <w:t>三、比选人资格要求</w:t>
      </w:r>
    </w:p>
    <w:p w:rsidR="006D46E5" w:rsidRDefault="006D46E5" w:rsidP="006D46E5">
      <w:pPr>
        <w:pStyle w:val="a5"/>
        <w:spacing w:before="0" w:beforeAutospacing="0" w:after="113" w:afterAutospacing="0"/>
        <w:ind w:firstLineChars="150" w:firstLine="300"/>
      </w:pPr>
      <w:r>
        <w:rPr>
          <w:sz w:val="20"/>
          <w:szCs w:val="20"/>
        </w:rPr>
        <w:t>（一）供应商应当具备下列条件</w:t>
      </w:r>
    </w:p>
    <w:p w:rsidR="006D46E5" w:rsidRDefault="006D46E5" w:rsidP="006D46E5">
      <w:pPr>
        <w:pStyle w:val="a5"/>
        <w:spacing w:before="0" w:beforeAutospacing="0" w:after="113" w:afterAutospacing="0"/>
        <w:ind w:firstLineChars="400" w:firstLine="800"/>
      </w:pPr>
      <w:r>
        <w:rPr>
          <w:sz w:val="20"/>
          <w:szCs w:val="20"/>
        </w:rPr>
        <w:t>1．具有独立承担民事责任的能力。</w:t>
      </w:r>
    </w:p>
    <w:p w:rsidR="006D46E5" w:rsidRDefault="006D46E5" w:rsidP="006D46E5">
      <w:pPr>
        <w:pStyle w:val="a5"/>
        <w:spacing w:before="0" w:beforeAutospacing="0" w:after="113" w:afterAutospacing="0"/>
        <w:ind w:firstLineChars="400" w:firstLine="800"/>
      </w:pPr>
      <w:r>
        <w:rPr>
          <w:sz w:val="20"/>
          <w:szCs w:val="20"/>
        </w:rPr>
        <w:t>2．具有良好的商业信誉和健全的财务会计制度。</w:t>
      </w:r>
    </w:p>
    <w:p w:rsidR="006D46E5" w:rsidRDefault="006D46E5" w:rsidP="006D46E5">
      <w:pPr>
        <w:pStyle w:val="a5"/>
        <w:spacing w:before="0" w:beforeAutospacing="0" w:after="113" w:afterAutospacing="0"/>
        <w:ind w:firstLineChars="400" w:firstLine="800"/>
      </w:pPr>
      <w:r>
        <w:rPr>
          <w:sz w:val="20"/>
          <w:szCs w:val="20"/>
        </w:rPr>
        <w:t>3．具有履行合同所必须的设备和专业技术能力。</w:t>
      </w:r>
    </w:p>
    <w:p w:rsidR="006D46E5" w:rsidRDefault="006D46E5" w:rsidP="006D46E5">
      <w:pPr>
        <w:pStyle w:val="a5"/>
        <w:spacing w:before="0" w:beforeAutospacing="0" w:after="113" w:afterAutospacing="0"/>
        <w:ind w:firstLineChars="400" w:firstLine="800"/>
      </w:pPr>
      <w:r>
        <w:rPr>
          <w:sz w:val="20"/>
          <w:szCs w:val="20"/>
        </w:rPr>
        <w:t>4．有依法纳税和社会保障资金的良好记录。</w:t>
      </w:r>
    </w:p>
    <w:p w:rsidR="006D46E5" w:rsidRDefault="006D46E5" w:rsidP="006D46E5">
      <w:pPr>
        <w:pStyle w:val="a5"/>
        <w:spacing w:before="0" w:beforeAutospacing="0" w:after="113" w:afterAutospacing="0"/>
        <w:ind w:firstLineChars="400" w:firstLine="800"/>
      </w:pPr>
      <w:r>
        <w:rPr>
          <w:sz w:val="20"/>
          <w:szCs w:val="20"/>
        </w:rPr>
        <w:t>5．在经营活动中无违纪记录。</w:t>
      </w:r>
    </w:p>
    <w:p w:rsidR="006D46E5" w:rsidRDefault="006D46E5" w:rsidP="006D46E5">
      <w:pPr>
        <w:pStyle w:val="a5"/>
        <w:spacing w:before="0" w:beforeAutospacing="0" w:after="113" w:afterAutospacing="0"/>
        <w:ind w:firstLineChars="100" w:firstLine="200"/>
      </w:pPr>
      <w:r>
        <w:rPr>
          <w:sz w:val="20"/>
          <w:szCs w:val="20"/>
        </w:rPr>
        <w:t>（二）资格预审文件须包含下列资料</w:t>
      </w:r>
    </w:p>
    <w:p w:rsidR="006D46E5" w:rsidRDefault="006D46E5" w:rsidP="006D46E5">
      <w:pPr>
        <w:pStyle w:val="a5"/>
        <w:spacing w:before="0" w:beforeAutospacing="0" w:after="113" w:afterAutospacing="0"/>
        <w:ind w:firstLineChars="400" w:firstLine="800"/>
      </w:pPr>
      <w:r>
        <w:rPr>
          <w:sz w:val="20"/>
          <w:szCs w:val="20"/>
        </w:rPr>
        <w:t>1．营业执照。</w:t>
      </w:r>
    </w:p>
    <w:p w:rsidR="006D46E5" w:rsidRDefault="006D46E5" w:rsidP="006D46E5">
      <w:pPr>
        <w:pStyle w:val="a5"/>
        <w:spacing w:before="0" w:beforeAutospacing="0" w:after="113" w:afterAutospacing="0"/>
        <w:ind w:firstLineChars="400" w:firstLine="800"/>
      </w:pPr>
      <w:r>
        <w:rPr>
          <w:sz w:val="20"/>
          <w:szCs w:val="20"/>
        </w:rPr>
        <w:lastRenderedPageBreak/>
        <w:t>2．税务登记证。</w:t>
      </w:r>
    </w:p>
    <w:p w:rsidR="006D46E5" w:rsidRDefault="006D46E5" w:rsidP="006D46E5">
      <w:pPr>
        <w:pStyle w:val="a5"/>
        <w:spacing w:before="0" w:beforeAutospacing="0" w:after="113" w:afterAutospacing="0"/>
        <w:ind w:firstLineChars="400" w:firstLine="800"/>
      </w:pPr>
      <w:r>
        <w:rPr>
          <w:sz w:val="20"/>
          <w:szCs w:val="20"/>
        </w:rPr>
        <w:t>3．组织机构代码。</w:t>
      </w:r>
    </w:p>
    <w:p w:rsidR="006D46E5" w:rsidRDefault="006D46E5" w:rsidP="006D46E5">
      <w:pPr>
        <w:pStyle w:val="a5"/>
        <w:spacing w:before="0" w:beforeAutospacing="0" w:after="113" w:afterAutospacing="0"/>
        <w:ind w:firstLineChars="400" w:firstLine="800"/>
      </w:pPr>
      <w:r>
        <w:rPr>
          <w:sz w:val="20"/>
          <w:szCs w:val="20"/>
        </w:rPr>
        <w:t>4．授权委托书（含盖公章的法人及委托人身份证复印件）。</w:t>
      </w:r>
    </w:p>
    <w:p w:rsidR="006D46E5" w:rsidRDefault="006D46E5" w:rsidP="006D46E5">
      <w:pPr>
        <w:pStyle w:val="a5"/>
        <w:spacing w:before="0" w:beforeAutospacing="0" w:after="113" w:afterAutospacing="0"/>
        <w:ind w:leftChars="400" w:left="1140" w:hangingChars="150" w:hanging="300"/>
      </w:pPr>
      <w:r>
        <w:rPr>
          <w:sz w:val="20"/>
          <w:szCs w:val="20"/>
        </w:rPr>
        <w:t>5．参加比选商家需提供盖公章的近三年无行贿犯罪记录承诺书（中国裁判文书网站或信用中国网站查询后截屏盖章）。</w:t>
      </w:r>
    </w:p>
    <w:p w:rsidR="006D46E5" w:rsidRDefault="006D46E5" w:rsidP="006D46E5">
      <w:pPr>
        <w:pStyle w:val="a5"/>
        <w:spacing w:before="0" w:beforeAutospacing="0" w:after="113" w:afterAutospacing="0"/>
      </w:pPr>
      <w:r>
        <w:rPr>
          <w:sz w:val="20"/>
          <w:szCs w:val="20"/>
        </w:rPr>
        <w:t>四、公告时间：挂网次日起</w:t>
      </w:r>
      <w:r w:rsidRPr="00D4693E">
        <w:rPr>
          <w:rFonts w:hint="eastAsia"/>
          <w:sz w:val="20"/>
          <w:szCs w:val="20"/>
          <w:highlight w:val="yellow"/>
        </w:rPr>
        <w:t>7天</w:t>
      </w:r>
      <w:r>
        <w:rPr>
          <w:sz w:val="20"/>
          <w:szCs w:val="20"/>
        </w:rPr>
        <w:t>。</w:t>
      </w:r>
    </w:p>
    <w:p w:rsidR="006D46E5" w:rsidRDefault="006D46E5" w:rsidP="006D46E5">
      <w:pPr>
        <w:pStyle w:val="a5"/>
        <w:spacing w:before="0" w:beforeAutospacing="0" w:after="113" w:afterAutospacing="0"/>
      </w:pPr>
      <w:r>
        <w:rPr>
          <w:sz w:val="20"/>
          <w:szCs w:val="20"/>
        </w:rPr>
        <w:t>五、资格预审文件递交</w:t>
      </w:r>
      <w:r w:rsidR="00E92F8F">
        <w:rPr>
          <w:rFonts w:hint="eastAsia"/>
          <w:sz w:val="20"/>
          <w:szCs w:val="20"/>
        </w:rPr>
        <w:t>及报名</w:t>
      </w:r>
      <w:r>
        <w:rPr>
          <w:sz w:val="20"/>
          <w:szCs w:val="20"/>
        </w:rPr>
        <w:t>时间和地点</w:t>
      </w:r>
    </w:p>
    <w:p w:rsidR="006D46E5" w:rsidRDefault="006D46E5" w:rsidP="006D46E5">
      <w:pPr>
        <w:pStyle w:val="a5"/>
        <w:spacing w:before="0" w:beforeAutospacing="0" w:after="113" w:afterAutospacing="0"/>
        <w:ind w:firstLine="480"/>
        <w:rPr>
          <w:sz w:val="20"/>
          <w:szCs w:val="20"/>
        </w:rPr>
      </w:pPr>
      <w:r>
        <w:rPr>
          <w:sz w:val="20"/>
          <w:szCs w:val="20"/>
        </w:rPr>
        <w:t>截止时间：挂网公告结束当天17：</w:t>
      </w:r>
      <w:r>
        <w:rPr>
          <w:rFonts w:hint="eastAsia"/>
          <w:sz w:val="20"/>
          <w:szCs w:val="20"/>
        </w:rPr>
        <w:t>0</w:t>
      </w:r>
      <w:r>
        <w:rPr>
          <w:sz w:val="20"/>
          <w:szCs w:val="20"/>
        </w:rPr>
        <w:t>0</w:t>
      </w:r>
    </w:p>
    <w:p w:rsidR="006D46E5" w:rsidRDefault="006D46E5" w:rsidP="006D46E5">
      <w:pPr>
        <w:pStyle w:val="a5"/>
        <w:spacing w:before="0" w:beforeAutospacing="0" w:after="113" w:afterAutospacing="0"/>
        <w:ind w:firstLine="480"/>
      </w:pPr>
      <w:r>
        <w:rPr>
          <w:sz w:val="20"/>
          <w:szCs w:val="20"/>
        </w:rPr>
        <w:t>地点：成都市</w:t>
      </w:r>
      <w:r>
        <w:rPr>
          <w:rFonts w:hint="eastAsia"/>
          <w:sz w:val="20"/>
          <w:szCs w:val="20"/>
        </w:rPr>
        <w:t>妇女儿童中心</w:t>
      </w:r>
    </w:p>
    <w:p w:rsidR="006D46E5" w:rsidRDefault="006D46E5" w:rsidP="006D46E5">
      <w:pPr>
        <w:pStyle w:val="a5"/>
        <w:spacing w:before="0" w:beforeAutospacing="0" w:after="113" w:afterAutospacing="0"/>
        <w:ind w:firstLine="480"/>
      </w:pPr>
      <w:r>
        <w:rPr>
          <w:sz w:val="20"/>
          <w:szCs w:val="20"/>
        </w:rPr>
        <w:t>联系人：</w:t>
      </w:r>
      <w:r>
        <w:rPr>
          <w:rFonts w:hint="eastAsia"/>
          <w:sz w:val="20"/>
          <w:szCs w:val="20"/>
        </w:rPr>
        <w:t>刘</w:t>
      </w:r>
      <w:r>
        <w:rPr>
          <w:sz w:val="20"/>
          <w:szCs w:val="20"/>
        </w:rPr>
        <w:t>老师</w:t>
      </w:r>
    </w:p>
    <w:p w:rsidR="006D46E5" w:rsidRDefault="006D46E5" w:rsidP="006D46E5">
      <w:pPr>
        <w:pStyle w:val="a5"/>
        <w:spacing w:before="0" w:beforeAutospacing="0" w:after="113" w:afterAutospacing="0"/>
        <w:ind w:firstLine="480"/>
      </w:pPr>
      <w:r>
        <w:rPr>
          <w:sz w:val="20"/>
          <w:szCs w:val="20"/>
        </w:rPr>
        <w:t>电话：028-</w:t>
      </w:r>
      <w:r>
        <w:rPr>
          <w:rFonts w:hint="eastAsia"/>
          <w:sz w:val="20"/>
          <w:szCs w:val="20"/>
        </w:rPr>
        <w:t>87461829</w:t>
      </w:r>
    </w:p>
    <w:p w:rsidR="006D46E5" w:rsidRDefault="006D46E5" w:rsidP="006D46E5">
      <w:pPr>
        <w:pStyle w:val="a5"/>
        <w:spacing w:before="0" w:beforeAutospacing="0" w:after="113" w:afterAutospacing="0"/>
      </w:pPr>
      <w:r>
        <w:rPr>
          <w:sz w:val="20"/>
          <w:szCs w:val="20"/>
        </w:rPr>
        <w:t>六、比选结果将在</w:t>
      </w:r>
      <w:r>
        <w:rPr>
          <w:rFonts w:hint="eastAsia"/>
          <w:sz w:val="20"/>
          <w:szCs w:val="20"/>
        </w:rPr>
        <w:t>成都市妇女儿童中心医院</w:t>
      </w:r>
      <w:r>
        <w:rPr>
          <w:sz w:val="20"/>
          <w:szCs w:val="20"/>
        </w:rPr>
        <w:t>官方网站公示。</w:t>
      </w:r>
    </w:p>
    <w:p w:rsidR="006D46E5" w:rsidRPr="006D46E5" w:rsidRDefault="006D46E5"/>
    <w:sectPr w:rsidR="006D46E5" w:rsidRPr="006D46E5" w:rsidSect="00C24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23" w:rsidRDefault="005F4A23" w:rsidP="006D46E5">
      <w:r>
        <w:separator/>
      </w:r>
    </w:p>
  </w:endnote>
  <w:endnote w:type="continuationSeparator" w:id="0">
    <w:p w:rsidR="005F4A23" w:rsidRDefault="005F4A23" w:rsidP="006D4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23" w:rsidRDefault="005F4A23" w:rsidP="006D46E5">
      <w:r>
        <w:separator/>
      </w:r>
    </w:p>
  </w:footnote>
  <w:footnote w:type="continuationSeparator" w:id="0">
    <w:p w:rsidR="005F4A23" w:rsidRDefault="005F4A23" w:rsidP="006D4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6E5"/>
    <w:rsid w:val="00122CDA"/>
    <w:rsid w:val="005D4D65"/>
    <w:rsid w:val="005F4A23"/>
    <w:rsid w:val="006D46E5"/>
    <w:rsid w:val="007E0C2A"/>
    <w:rsid w:val="008404FB"/>
    <w:rsid w:val="00A65EF6"/>
    <w:rsid w:val="00C24AA7"/>
    <w:rsid w:val="00CA473B"/>
    <w:rsid w:val="00D41F8B"/>
    <w:rsid w:val="00D4693E"/>
    <w:rsid w:val="00E92F8F"/>
    <w:rsid w:val="00FD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4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46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4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46E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D46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dcterms:created xsi:type="dcterms:W3CDTF">2023-07-06T03:01:00Z</dcterms:created>
  <dcterms:modified xsi:type="dcterms:W3CDTF">2023-07-10T07:04:00Z</dcterms:modified>
</cp:coreProperties>
</file>