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585" w:lineRule="atLeast"/>
        <w:jc w:val="both"/>
        <w:rPr>
          <w:rFonts w:ascii="宋体" w:hAnsi="宋体" w:eastAsia="宋体" w:cs="宋体"/>
          <w:sz w:val="28"/>
          <w:szCs w:val="28"/>
          <w:lang w:bidi="ar"/>
        </w:rPr>
      </w:pPr>
      <w:r>
        <w:rPr>
          <w:rFonts w:hint="eastAsia" w:ascii="宋体" w:hAnsi="宋体" w:eastAsia="宋体" w:cs="宋体"/>
          <w:sz w:val="28"/>
          <w:szCs w:val="28"/>
          <w:lang w:bidi="ar"/>
        </w:rPr>
        <w:t>附件：</w:t>
      </w:r>
    </w:p>
    <w:p>
      <w:pPr>
        <w:pStyle w:val="6"/>
        <w:widowControl/>
        <w:shd w:val="clear" w:color="auto" w:fill="FFFFFF"/>
        <w:spacing w:beforeAutospacing="0" w:afterAutospacing="0" w:line="585" w:lineRule="atLeast"/>
        <w:ind w:left="28" w:leftChars="-95" w:hanging="227" w:hangingChars="71"/>
        <w:jc w:val="center"/>
        <w:rPr>
          <w:rFonts w:ascii="方正小标宋简体" w:hAnsi="宋体" w:eastAsia="方正小标宋简体" w:cs="宋体"/>
          <w:sz w:val="32"/>
          <w:szCs w:val="32"/>
          <w:lang w:bidi="ar"/>
        </w:rPr>
      </w:pPr>
      <w:bookmarkStart w:id="0" w:name="_GoBack"/>
      <w:r>
        <w:rPr>
          <w:rFonts w:hint="eastAsia" w:ascii="方正小标宋简体" w:hAnsi="宋体" w:eastAsia="方正小标宋简体" w:cs="宋体"/>
          <w:sz w:val="32"/>
          <w:szCs w:val="32"/>
          <w:lang w:bidi="ar"/>
        </w:rPr>
        <w:t>成都市妇女儿童中心医院公开招聘工作人员拟聘人员名单</w:t>
      </w:r>
    </w:p>
    <w:bookmarkEnd w:id="0"/>
    <w:p>
      <w:pPr>
        <w:pStyle w:val="6"/>
        <w:widowControl/>
        <w:shd w:val="clear" w:color="auto" w:fill="FFFFFF"/>
        <w:spacing w:beforeAutospacing="0" w:afterAutospacing="0" w:line="240" w:lineRule="exact"/>
        <w:ind w:left="56" w:leftChars="-95" w:hanging="255" w:hangingChars="71"/>
        <w:jc w:val="center"/>
        <w:rPr>
          <w:rFonts w:ascii="宋体" w:hAnsi="宋体" w:eastAsia="宋体" w:cs="宋体"/>
          <w:sz w:val="36"/>
          <w:szCs w:val="36"/>
          <w:lang w:bidi="ar"/>
        </w:rPr>
      </w:pPr>
    </w:p>
    <w:tbl>
      <w:tblPr>
        <w:tblStyle w:val="7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057"/>
        <w:gridCol w:w="850"/>
        <w:gridCol w:w="1134"/>
        <w:gridCol w:w="2127"/>
        <w:gridCol w:w="992"/>
        <w:gridCol w:w="1559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    学位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张莹莹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1995.09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北京协和医学院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张宇博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1991.05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首都医科大学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苏先芝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1994.10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成都中医药大学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1994.04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成都中医药大学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针灸学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范华英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1991.09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成都中医药大学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针灸推拿学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孙媛媛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1994.08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人类重大疾病生物治疗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龙映妃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1987.12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主治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唐杰鑫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1996.03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蒋莉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1995.07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潘震东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1996.07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首都医科大学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刘珊杉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1996.10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首都医科大学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闫静文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1996.01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影像医学与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核医学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姚龙梅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1995.09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影像医学与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核医学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1996.11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遵义医科大学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影像医学与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核医学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1995.12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影像医学与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核医学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李玉婷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1995.11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昆明医科大学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影像医学与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核医学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1996.09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程章勤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1996.07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徐州医科大学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袁艺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1997.04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滕建桢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1995.12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丁境文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1996.09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1996.08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中国医科大学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临床病理学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何春霞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1995.03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王海梅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1998.02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范文卓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1998.02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赵雨蕾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1995.07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白莎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1997.08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1997.06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福建中医药大学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刘梦琪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1996.11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皖南医学院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钟晓英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1996.08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杨小艺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1997.08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李雪嘉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1993.06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大理大学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尤敏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1994.04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湖州师范学院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柳亚茹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1997.06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哈尔滨医科大学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何首谊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1998.10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中国医科大学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硕士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护士</w:t>
            </w:r>
          </w:p>
        </w:tc>
      </w:tr>
    </w:tbl>
    <w:p>
      <w:pPr>
        <w:spacing w:line="400" w:lineRule="exact"/>
        <w:ind w:firstLine="560" w:firstLineChars="200"/>
        <w:jc w:val="left"/>
        <w:rPr>
          <w:rFonts w:ascii="宋体" w:hAnsi="宋体" w:eastAsia="宋体" w:cs="宋体"/>
          <w:sz w:val="28"/>
          <w:szCs w:val="28"/>
          <w:lang w:bidi="ar"/>
        </w:rPr>
      </w:pPr>
    </w:p>
    <w:sectPr>
      <w:pgSz w:w="11906" w:h="16838"/>
      <w:pgMar w:top="1702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zFlZDFhNzJmNmRiNDkxYzFjM2FhOWIwYjM3MDMifQ=="/>
  </w:docVars>
  <w:rsids>
    <w:rsidRoot w:val="00172A27"/>
    <w:rsid w:val="00172A27"/>
    <w:rsid w:val="002A71B2"/>
    <w:rsid w:val="00612E05"/>
    <w:rsid w:val="00687992"/>
    <w:rsid w:val="008C33E2"/>
    <w:rsid w:val="009E7E01"/>
    <w:rsid w:val="00D83C6C"/>
    <w:rsid w:val="00D97169"/>
    <w:rsid w:val="00E54B30"/>
    <w:rsid w:val="02133E39"/>
    <w:rsid w:val="047B54FD"/>
    <w:rsid w:val="37E83A1A"/>
    <w:rsid w:val="5C3A7BF3"/>
    <w:rsid w:val="69C13D33"/>
    <w:rsid w:val="6DAC259E"/>
    <w:rsid w:val="71E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1152</Words>
  <Characters>1438</Characters>
  <Lines>13</Lines>
  <Paragraphs>3</Paragraphs>
  <TotalTime>51</TotalTime>
  <ScaleCrop>false</ScaleCrop>
  <LinksUpToDate>false</LinksUpToDate>
  <CharactersWithSpaces>1501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2021-08-04T04:37:00Z</dcterms:created>
  <dc:creator>蕊 </dc:creator>
  <cp:lastModifiedBy>玛雅WH</cp:lastModifiedBy>
  <cp:lastPrinted>2023-02-14T07:16:00Z</cp:lastPrinted>
  <dcterms:modified xsi:type="dcterms:W3CDTF">2023-02-14T07:26:27Z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9449AADEB1914E9C9D804FE757E0A61C</vt:lpwstr>
  </property>
</Properties>
</file>