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E3" w:rsidRDefault="000E47E3" w:rsidP="000E47E3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 w:rsidR="0085130E"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：药品质量保证承诺书</w:t>
      </w:r>
    </w:p>
    <w:p w:rsidR="000E47E3" w:rsidRDefault="000E47E3" w:rsidP="000E47E3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0E47E3" w:rsidRDefault="000E47E3" w:rsidP="000E47E3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黑体" w:hint="eastAsia"/>
          <w:b/>
          <w:bCs/>
          <w:sz w:val="30"/>
          <w:szCs w:val="30"/>
        </w:rPr>
        <w:t>药品质量保证承诺书</w:t>
      </w:r>
    </w:p>
    <w:p w:rsidR="000E47E3" w:rsidRDefault="000E47E3" w:rsidP="000E47E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成都市妇女儿童中心医院：</w:t>
      </w:r>
    </w:p>
    <w:p w:rsidR="000E47E3" w:rsidRDefault="000E47E3" w:rsidP="000E47E3">
      <w:pPr>
        <w:rPr>
          <w:rFonts w:ascii="宋体" w:hAnsi="宋体"/>
          <w:sz w:val="24"/>
        </w:rPr>
      </w:pPr>
    </w:p>
    <w:p w:rsidR="000E47E3" w:rsidRDefault="000E47E3" w:rsidP="000E47E3">
      <w:pPr>
        <w:spacing w:line="360" w:lineRule="auto"/>
        <w:ind w:firstLineChars="225" w:firstLine="54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</w:t>
      </w:r>
      <w:r w:rsidR="0085130E">
        <w:rPr>
          <w:rFonts w:ascii="宋体" w:hAnsi="宋体" w:cs="宋体" w:hint="eastAsia"/>
          <w:sz w:val="24"/>
        </w:rPr>
        <w:t>本</w:t>
      </w:r>
      <w:r>
        <w:rPr>
          <w:rFonts w:ascii="宋体" w:hAnsi="宋体" w:cs="宋体" w:hint="eastAsia"/>
          <w:sz w:val="24"/>
        </w:rPr>
        <w:t>企业特郑重承诺如下：</w:t>
      </w:r>
    </w:p>
    <w:p w:rsidR="000E47E3" w:rsidRDefault="0085130E" w:rsidP="000E47E3">
      <w:pPr>
        <w:pStyle w:val="a5"/>
        <w:numPr>
          <w:ilvl w:val="0"/>
          <w:numId w:val="1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 w:rsidR="000E47E3">
        <w:rPr>
          <w:rFonts w:ascii="宋体" w:hAnsi="宋体" w:cs="宋体" w:hint="eastAsia"/>
          <w:sz w:val="24"/>
          <w:szCs w:val="24"/>
        </w:rPr>
        <w:t>企业具备《药品生产许可证》或《药品经营许可证》、《营业执照》、</w:t>
      </w:r>
      <w:r w:rsidR="000E47E3">
        <w:rPr>
          <w:rFonts w:ascii="宋体" w:hAnsi="宋体" w:cs="宋体"/>
          <w:sz w:val="24"/>
          <w:szCs w:val="24"/>
        </w:rPr>
        <w:t>GMP</w:t>
      </w:r>
      <w:r w:rsidR="000E47E3">
        <w:rPr>
          <w:rFonts w:ascii="宋体" w:hAnsi="宋体" w:cs="宋体" w:hint="eastAsia"/>
          <w:sz w:val="24"/>
          <w:szCs w:val="24"/>
        </w:rPr>
        <w:t>证书或</w:t>
      </w:r>
      <w:r w:rsidR="000E47E3">
        <w:rPr>
          <w:rFonts w:ascii="宋体" w:hAnsi="宋体" w:cs="宋体"/>
          <w:sz w:val="24"/>
          <w:szCs w:val="24"/>
        </w:rPr>
        <w:t>GSP</w:t>
      </w:r>
      <w:r w:rsidR="000E47E3">
        <w:rPr>
          <w:rFonts w:ascii="宋体" w:hAnsi="宋体" w:cs="宋体" w:hint="eastAsia"/>
          <w:sz w:val="24"/>
          <w:szCs w:val="24"/>
        </w:rPr>
        <w:t>证书并保证在规定的范围内经营。</w:t>
      </w:r>
    </w:p>
    <w:p w:rsidR="000E47E3" w:rsidRDefault="00862C16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</w:t>
      </w:r>
      <w:r w:rsidR="000E47E3">
        <w:rPr>
          <w:rFonts w:ascii="宋体" w:hAnsi="宋体" w:cs="宋体" w:hint="eastAsia"/>
          <w:sz w:val="24"/>
          <w:szCs w:val="24"/>
        </w:rPr>
        <w:t>药品质量符合国家现行规定的质量标准和有关质量要求。</w:t>
      </w:r>
    </w:p>
    <w:p w:rsidR="000E47E3" w:rsidRDefault="009425D2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 w:rsidR="000E47E3">
        <w:rPr>
          <w:rFonts w:ascii="宋体" w:hAnsi="宋体" w:cs="宋体" w:hint="eastAsia"/>
          <w:sz w:val="24"/>
          <w:szCs w:val="24"/>
        </w:rPr>
        <w:t>企业所供进口药品，应提供《进口药品检验报告书》与《进口药品注册证》，并加盖企业质量管理机构原印章。</w:t>
      </w:r>
    </w:p>
    <w:p w:rsidR="000E47E3" w:rsidRDefault="00862C16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</w:t>
      </w:r>
      <w:r w:rsidR="000E47E3">
        <w:rPr>
          <w:rFonts w:ascii="宋体" w:hAnsi="宋体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0E47E3" w:rsidRDefault="000E47E3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0E47E3" w:rsidRDefault="000E47E3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保证药品的储存及在途条件符合药品质量标准规定。</w:t>
      </w:r>
    </w:p>
    <w:p w:rsidR="000E47E3" w:rsidRDefault="000E47E3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发现药品有质量问题、数量短少、破损等，积极配合医院进行调查，所造成的损失由本企业全部承担。</w:t>
      </w:r>
    </w:p>
    <w:p w:rsidR="000E47E3" w:rsidRDefault="000E47E3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对近效期药品，本企业销售人员应积极协商退、换货事宜。</w:t>
      </w:r>
    </w:p>
    <w:p w:rsidR="000E47E3" w:rsidRDefault="000E47E3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企业严格按照医院采购计划数量及时配送药品。</w:t>
      </w:r>
    </w:p>
    <w:p w:rsidR="000E47E3" w:rsidRDefault="000E47E3" w:rsidP="000E47E3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0E47E3" w:rsidRDefault="000E47E3" w:rsidP="000E47E3">
      <w:pPr>
        <w:rPr>
          <w:rFonts w:ascii="宋体" w:hAnsi="宋体"/>
          <w:sz w:val="24"/>
        </w:rPr>
      </w:pPr>
    </w:p>
    <w:p w:rsidR="000E47E3" w:rsidRDefault="000E47E3" w:rsidP="000E47E3">
      <w:pPr>
        <w:ind w:left="315"/>
        <w:rPr>
          <w:rFonts w:ascii="宋体" w:hAnsi="宋体"/>
          <w:sz w:val="24"/>
        </w:rPr>
      </w:pPr>
    </w:p>
    <w:p w:rsidR="000E47E3" w:rsidRDefault="000E47E3" w:rsidP="000E47E3">
      <w:pPr>
        <w:ind w:left="315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承诺企业法人代表（签章）         承诺企业名称（公章）</w:t>
      </w:r>
    </w:p>
    <w:p w:rsidR="000E47E3" w:rsidRDefault="000E47E3" w:rsidP="000E47E3">
      <w:pPr>
        <w:ind w:left="315"/>
        <w:rPr>
          <w:rFonts w:ascii="宋体" w:hAnsi="宋体"/>
          <w:sz w:val="24"/>
        </w:rPr>
      </w:pPr>
    </w:p>
    <w:p w:rsidR="000E47E3" w:rsidRDefault="000E47E3" w:rsidP="000E47E3">
      <w:pPr>
        <w:ind w:left="31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___________________________      ___________________________</w:t>
      </w:r>
    </w:p>
    <w:p w:rsidR="000E47E3" w:rsidRDefault="000E47E3" w:rsidP="000E47E3">
      <w:pPr>
        <w:ind w:left="315"/>
        <w:rPr>
          <w:rFonts w:ascii="宋体" w:hAnsi="宋体"/>
          <w:sz w:val="24"/>
        </w:rPr>
      </w:pPr>
    </w:p>
    <w:p w:rsidR="000E47E3" w:rsidRDefault="000E47E3" w:rsidP="000E47E3">
      <w:pPr>
        <w:ind w:right="480" w:firstLineChars="2500" w:firstLine="600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年    月   日</w:t>
      </w:r>
    </w:p>
    <w:p w:rsidR="00BE714E" w:rsidRDefault="00BE714E"/>
    <w:sectPr w:rsidR="00BE714E" w:rsidSect="00830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F5" w:rsidRDefault="00EB11F5" w:rsidP="000E47E3">
      <w:r>
        <w:separator/>
      </w:r>
    </w:p>
  </w:endnote>
  <w:endnote w:type="continuationSeparator" w:id="1">
    <w:p w:rsidR="00EB11F5" w:rsidRDefault="00EB11F5" w:rsidP="000E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F5" w:rsidRDefault="00EB11F5" w:rsidP="000E47E3">
      <w:r>
        <w:separator/>
      </w:r>
    </w:p>
  </w:footnote>
  <w:footnote w:type="continuationSeparator" w:id="1">
    <w:p w:rsidR="00EB11F5" w:rsidRDefault="00EB11F5" w:rsidP="000E4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31"/>
    <w:multiLevelType w:val="multilevel"/>
    <w:tmpl w:val="1A7F3E31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7E3"/>
    <w:rsid w:val="000E47E3"/>
    <w:rsid w:val="0042112B"/>
    <w:rsid w:val="008102D1"/>
    <w:rsid w:val="008308E9"/>
    <w:rsid w:val="0085130E"/>
    <w:rsid w:val="00862C16"/>
    <w:rsid w:val="009425D2"/>
    <w:rsid w:val="00A57703"/>
    <w:rsid w:val="00BE714E"/>
    <w:rsid w:val="00EB11F5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7E3"/>
    <w:rPr>
      <w:sz w:val="18"/>
      <w:szCs w:val="18"/>
    </w:rPr>
  </w:style>
  <w:style w:type="paragraph" w:styleId="a5">
    <w:name w:val="List Paragraph"/>
    <w:basedOn w:val="a"/>
    <w:uiPriority w:val="34"/>
    <w:qFormat/>
    <w:rsid w:val="000E47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2020-12-11T00:45:00Z</dcterms:created>
  <dcterms:modified xsi:type="dcterms:W3CDTF">2020-12-11T02:40:00Z</dcterms:modified>
</cp:coreProperties>
</file>