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仿宋" w:hAnsi="仿宋" w:eastAsia="仿宋" w:cstheme="minorHAnsi"/>
          <w:b w:val="0"/>
          <w:bCs/>
          <w:sz w:val="28"/>
          <w:szCs w:val="28"/>
          <w:lang w:eastAsia="zh-CN"/>
        </w:rPr>
      </w:pPr>
      <w:r>
        <w:rPr>
          <w:rFonts w:hint="eastAsia" w:ascii="仿宋" w:hAnsi="仿宋" w:eastAsia="仿宋" w:cstheme="minorHAnsi"/>
          <w:b w:val="0"/>
          <w:bCs/>
          <w:sz w:val="28"/>
          <w:szCs w:val="28"/>
          <w:lang w:eastAsia="zh-CN"/>
        </w:rPr>
        <w:t>附件：</w:t>
      </w:r>
    </w:p>
    <w:p>
      <w:pPr>
        <w:spacing w:line="520" w:lineRule="exact"/>
        <w:ind w:firstLine="378" w:firstLineChars="135"/>
        <w:jc w:val="center"/>
        <w:rPr>
          <w:rFonts w:hint="eastAsia" w:ascii="仿宋" w:hAnsi="仿宋" w:eastAsia="仿宋" w:cstheme="minorHAnsi"/>
          <w:b/>
          <w:sz w:val="36"/>
          <w:szCs w:val="36"/>
          <w:lang w:eastAsia="zh-CN"/>
        </w:rPr>
      </w:pPr>
      <w:r>
        <w:rPr>
          <w:rFonts w:hint="eastAsia" w:ascii="仿宋" w:hAnsi="仿宋" w:eastAsia="仿宋" w:cstheme="minorHAnsi"/>
          <w:b/>
          <w:sz w:val="36"/>
          <w:szCs w:val="36"/>
          <w:lang w:eastAsia="zh-CN"/>
        </w:rPr>
        <w:t>维修保服务要求</w:t>
      </w:r>
    </w:p>
    <w:p>
      <w:pPr>
        <w:spacing w:line="520" w:lineRule="exact"/>
        <w:ind w:firstLine="378" w:firstLineChars="135"/>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hint="eastAsia" w:ascii="仿宋" w:hAnsi="仿宋" w:eastAsia="仿宋" w:cstheme="minorHAnsi"/>
          <w:sz w:val="28"/>
          <w:szCs w:val="28"/>
        </w:rPr>
        <w:t>一、项目名称：</w:t>
      </w:r>
      <w:r>
        <w:rPr>
          <w:rFonts w:ascii="仿宋" w:hAnsi="仿宋" w:eastAsia="仿宋" w:cstheme="minorHAnsi"/>
          <w:sz w:val="28"/>
          <w:szCs w:val="28"/>
        </w:rPr>
        <w:t>Affy微阵列基因芯片分析系统</w:t>
      </w:r>
      <w:r>
        <w:rPr>
          <w:rFonts w:hint="eastAsia" w:ascii="仿宋" w:hAnsi="仿宋" w:eastAsia="仿宋" w:cstheme="minorHAnsi"/>
          <w:sz w:val="28"/>
          <w:szCs w:val="28"/>
        </w:rPr>
        <w:t>维保。</w:t>
      </w:r>
    </w:p>
    <w:p>
      <w:pPr>
        <w:spacing w:line="520" w:lineRule="exact"/>
        <w:ind w:firstLine="378" w:firstLineChars="135"/>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hint="eastAsia" w:ascii="仿宋" w:hAnsi="仿宋" w:eastAsia="仿宋" w:cstheme="minorHAnsi"/>
          <w:sz w:val="28"/>
          <w:szCs w:val="28"/>
        </w:rPr>
        <w:t>二、服务年限：</w:t>
      </w:r>
      <w:r>
        <w:rPr>
          <w:rFonts w:hint="eastAsia" w:ascii="仿宋" w:hAnsi="仿宋" w:eastAsia="仿宋" w:cstheme="minorHAnsi"/>
          <w:sz w:val="28"/>
          <w:szCs w:val="28"/>
          <w:u w:val="single"/>
        </w:rPr>
        <w:t xml:space="preserve"> 叁 </w:t>
      </w:r>
      <w:r>
        <w:rPr>
          <w:rFonts w:hint="eastAsia" w:ascii="仿宋" w:hAnsi="仿宋" w:eastAsia="仿宋" w:cstheme="minorHAnsi"/>
          <w:sz w:val="28"/>
          <w:szCs w:val="28"/>
        </w:rPr>
        <w:t>年</w:t>
      </w:r>
      <w:r>
        <w:rPr>
          <w:rFonts w:hint="eastAsia" w:ascii="仿宋" w:hAnsi="仿宋" w:eastAsia="仿宋" w:cstheme="minorHAnsi"/>
          <w:sz w:val="28"/>
          <w:szCs w:val="28"/>
          <w:lang w:eastAsia="zh-CN"/>
        </w:rPr>
        <w:t>，合同一年一签。</w:t>
      </w:r>
      <w:bookmarkStart w:id="0" w:name="_GoBack"/>
      <w:bookmarkEnd w:id="0"/>
    </w:p>
    <w:p>
      <w:pPr>
        <w:spacing w:line="520" w:lineRule="exact"/>
        <w:ind w:firstLine="378" w:firstLineChars="135"/>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hint="eastAsia" w:ascii="仿宋" w:hAnsi="仿宋" w:eastAsia="仿宋" w:cstheme="minorHAnsi"/>
          <w:sz w:val="28"/>
          <w:szCs w:val="28"/>
        </w:rPr>
        <w:t>三、仪器名称及数量：基因芯片扫描仪（型号：</w:t>
      </w:r>
      <w:r>
        <w:rPr>
          <w:rFonts w:ascii="仿宋" w:hAnsi="仿宋" w:eastAsia="仿宋" w:cstheme="minorHAnsi"/>
          <w:sz w:val="28"/>
          <w:szCs w:val="28"/>
        </w:rPr>
        <w:t>GC3000 7G</w:t>
      </w:r>
      <w:r>
        <w:rPr>
          <w:rFonts w:hint="eastAsia" w:ascii="仿宋" w:hAnsi="仿宋" w:eastAsia="仿宋" w:cstheme="minorHAnsi"/>
          <w:sz w:val="28"/>
          <w:szCs w:val="28"/>
        </w:rPr>
        <w:t>）1台、洗涤工作站（型号：</w:t>
      </w:r>
      <w:r>
        <w:rPr>
          <w:rFonts w:ascii="仿宋" w:hAnsi="仿宋" w:eastAsia="仿宋" w:cstheme="minorHAnsi"/>
          <w:sz w:val="28"/>
          <w:szCs w:val="28"/>
        </w:rPr>
        <w:t>FS450</w:t>
      </w:r>
      <w:r>
        <w:rPr>
          <w:rFonts w:hint="eastAsia" w:ascii="仿宋" w:hAnsi="仿宋" w:eastAsia="仿宋" w:cstheme="minorHAnsi"/>
          <w:sz w:val="28"/>
          <w:szCs w:val="28"/>
        </w:rPr>
        <w:t>）1台、加热炉（型号：</w:t>
      </w:r>
      <w:r>
        <w:rPr>
          <w:rFonts w:ascii="仿宋" w:hAnsi="仿宋" w:eastAsia="仿宋" w:cstheme="minorHAnsi"/>
          <w:sz w:val="28"/>
          <w:szCs w:val="28"/>
        </w:rPr>
        <w:t>HYB OVEN 645</w:t>
      </w:r>
      <w:r>
        <w:rPr>
          <w:rFonts w:hint="eastAsia" w:ascii="仿宋" w:hAnsi="仿宋" w:eastAsia="仿宋" w:cstheme="minorHAnsi"/>
          <w:sz w:val="28"/>
          <w:szCs w:val="28"/>
        </w:rPr>
        <w:t>）1台。</w:t>
      </w:r>
    </w:p>
    <w:p>
      <w:pPr>
        <w:spacing w:line="520" w:lineRule="exact"/>
        <w:ind w:firstLine="378" w:firstLineChars="135"/>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hint="eastAsia" w:ascii="仿宋" w:hAnsi="仿宋" w:eastAsia="仿宋" w:cstheme="minorHAnsi"/>
          <w:sz w:val="28"/>
          <w:szCs w:val="28"/>
        </w:rPr>
        <w:t>四、保修类别：整机保修。包含维保期内,在正常使用条件下（非正常使用是指违反仪器使用手册中操作规程造成的损坏以及未经仪器生产商许可的软件、零配件、试剂、耗材等产生的损坏），维保服务供应商对</w:t>
      </w:r>
      <w:r>
        <w:rPr>
          <w:rFonts w:ascii="仿宋" w:hAnsi="仿宋" w:eastAsia="仿宋" w:cstheme="minorHAnsi"/>
          <w:sz w:val="28"/>
          <w:szCs w:val="28"/>
        </w:rPr>
        <w:t>Affy</w:t>
      </w:r>
      <w:r>
        <w:rPr>
          <w:rFonts w:hint="eastAsia" w:ascii="仿宋" w:hAnsi="仿宋" w:eastAsia="仿宋" w:cstheme="minorHAnsi"/>
          <w:sz w:val="28"/>
          <w:szCs w:val="28"/>
        </w:rPr>
        <w:t xml:space="preserve">微阵列基因芯片分析系统使用中产生的全部软硬件故障零件更换、维修费、工时费和人员差旅费均包含在维保费用中，不再另外收取。 </w:t>
      </w:r>
      <w:r>
        <w:rPr>
          <w:rFonts w:ascii="仿宋" w:hAnsi="仿宋" w:eastAsia="仿宋" w:cstheme="minorHAnsi"/>
          <w:sz w:val="28"/>
          <w:szCs w:val="28"/>
        </w:rPr>
        <w:t xml:space="preserve">    </w:t>
      </w:r>
    </w:p>
    <w:p>
      <w:pPr>
        <w:spacing w:line="520" w:lineRule="exact"/>
        <w:jc w:val="both"/>
        <w:rPr>
          <w:rFonts w:ascii="仿宋" w:hAnsi="仿宋" w:eastAsia="仿宋" w:cstheme="minorHAnsi"/>
          <w:sz w:val="28"/>
          <w:szCs w:val="28"/>
        </w:rPr>
      </w:pPr>
      <w:r>
        <w:rPr>
          <w:rFonts w:ascii="仿宋" w:hAnsi="仿宋" w:eastAsia="仿宋" w:cstheme="minorHAnsi"/>
          <w:sz w:val="28"/>
          <w:szCs w:val="28"/>
        </w:rPr>
        <w:t xml:space="preserve">    </w:t>
      </w:r>
      <w:r>
        <w:rPr>
          <w:rFonts w:hint="eastAsia" w:ascii="仿宋" w:hAnsi="仿宋" w:eastAsia="仿宋" w:cstheme="minorHAnsi"/>
          <w:sz w:val="28"/>
          <w:szCs w:val="28"/>
        </w:rPr>
        <w:t>五、维保内容：</w:t>
      </w:r>
    </w:p>
    <w:p>
      <w:pPr>
        <w:spacing w:line="520" w:lineRule="exact"/>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ascii="仿宋" w:hAnsi="仿宋" w:eastAsia="仿宋" w:cstheme="minorHAnsi"/>
          <w:sz w:val="28"/>
          <w:szCs w:val="28"/>
        </w:rPr>
        <w:t>1、</w:t>
      </w:r>
      <w:r>
        <w:rPr>
          <w:rFonts w:hint="eastAsia" w:ascii="仿宋" w:hAnsi="仿宋" w:eastAsia="仿宋" w:cstheme="minorHAnsi"/>
          <w:sz w:val="28"/>
          <w:szCs w:val="28"/>
        </w:rPr>
        <w:t>维保服务供应商</w:t>
      </w:r>
      <w:r>
        <w:rPr>
          <w:rFonts w:ascii="仿宋" w:hAnsi="仿宋" w:eastAsia="仿宋" w:cstheme="minorHAnsi"/>
          <w:sz w:val="28"/>
          <w:szCs w:val="28"/>
        </w:rPr>
        <w:t>为</w:t>
      </w:r>
      <w:r>
        <w:rPr>
          <w:rFonts w:hint="eastAsia" w:ascii="仿宋" w:hAnsi="仿宋" w:eastAsia="仿宋" w:cstheme="minorHAnsi"/>
          <w:sz w:val="28"/>
          <w:szCs w:val="28"/>
        </w:rPr>
        <w:t>设备维护</w:t>
      </w:r>
      <w:r>
        <w:rPr>
          <w:rFonts w:ascii="仿宋" w:hAnsi="仿宋" w:eastAsia="仿宋" w:cstheme="minorHAnsi"/>
          <w:sz w:val="28"/>
          <w:szCs w:val="28"/>
        </w:rPr>
        <w:t>提供最专业的维修服务工程师：原厂培训、经验丰富、专业分工、极具敬业精神。</w:t>
      </w:r>
    </w:p>
    <w:p>
      <w:pPr>
        <w:spacing w:line="520" w:lineRule="exact"/>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ascii="仿宋" w:hAnsi="仿宋" w:eastAsia="仿宋" w:cstheme="minorHAnsi"/>
          <w:sz w:val="28"/>
          <w:szCs w:val="28"/>
        </w:rPr>
        <w:t>2、</w:t>
      </w:r>
      <w:r>
        <w:rPr>
          <w:rFonts w:hint="eastAsia" w:ascii="仿宋" w:hAnsi="仿宋" w:eastAsia="仿宋" w:cstheme="minorHAnsi"/>
          <w:sz w:val="28"/>
          <w:szCs w:val="28"/>
        </w:rPr>
        <w:t>维保服务供应商</w:t>
      </w:r>
      <w:r>
        <w:rPr>
          <w:rFonts w:ascii="仿宋" w:hAnsi="仿宋" w:eastAsia="仿宋" w:cstheme="minorHAnsi"/>
          <w:sz w:val="28"/>
          <w:szCs w:val="28"/>
        </w:rPr>
        <w:t>工程师需均经原厂（仪器生产商）经原厂商培训并取得合格证书，并保证提供维修、调校和保养服务的工程师均经原厂培训并取得合同证书。</w:t>
      </w:r>
    </w:p>
    <w:p>
      <w:pPr>
        <w:spacing w:line="520" w:lineRule="exact"/>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ascii="仿宋" w:hAnsi="仿宋" w:eastAsia="仿宋" w:cstheme="minorHAnsi"/>
          <w:sz w:val="28"/>
          <w:szCs w:val="28"/>
        </w:rPr>
        <w:t>3、</w:t>
      </w:r>
      <w:r>
        <w:rPr>
          <w:rFonts w:hint="eastAsia" w:ascii="仿宋" w:hAnsi="仿宋" w:eastAsia="仿宋" w:cstheme="minorHAnsi"/>
          <w:sz w:val="28"/>
          <w:szCs w:val="28"/>
        </w:rPr>
        <w:t>维保服务供应商</w:t>
      </w:r>
      <w:r>
        <w:rPr>
          <w:rFonts w:ascii="仿宋" w:hAnsi="仿宋" w:eastAsia="仿宋" w:cstheme="minorHAnsi"/>
          <w:sz w:val="28"/>
          <w:szCs w:val="28"/>
        </w:rPr>
        <w:t>提供维保设备制造商针对本项目的售后服务承诺函（承诺函须加盖制造商家公章）。</w:t>
      </w:r>
    </w:p>
    <w:p>
      <w:pPr>
        <w:spacing w:line="520" w:lineRule="exact"/>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ascii="仿宋" w:hAnsi="仿宋" w:eastAsia="仿宋" w:cstheme="minorHAnsi"/>
          <w:sz w:val="28"/>
          <w:szCs w:val="28"/>
        </w:rPr>
        <w:t>4、</w:t>
      </w:r>
      <w:r>
        <w:rPr>
          <w:rFonts w:hint="eastAsia" w:ascii="仿宋" w:hAnsi="仿宋" w:eastAsia="仿宋" w:cstheme="minorHAnsi"/>
          <w:sz w:val="28"/>
          <w:szCs w:val="28"/>
        </w:rPr>
        <w:t>维保服务供应商</w:t>
      </w:r>
      <w:r>
        <w:rPr>
          <w:rFonts w:ascii="仿宋" w:hAnsi="仿宋" w:eastAsia="仿宋" w:cstheme="minorHAnsi"/>
          <w:sz w:val="28"/>
          <w:szCs w:val="28"/>
        </w:rPr>
        <w:t>为</w:t>
      </w:r>
      <w:r>
        <w:rPr>
          <w:rFonts w:hint="eastAsia" w:ascii="仿宋" w:hAnsi="仿宋" w:eastAsia="仿宋" w:cstheme="minorHAnsi"/>
          <w:sz w:val="28"/>
          <w:szCs w:val="28"/>
        </w:rPr>
        <w:t>采购人</w:t>
      </w:r>
      <w:r>
        <w:rPr>
          <w:rFonts w:ascii="仿宋" w:hAnsi="仿宋" w:eastAsia="仿宋" w:cstheme="minorHAnsi"/>
          <w:sz w:val="28"/>
          <w:szCs w:val="28"/>
        </w:rPr>
        <w:t>提供直拔故障报修热线电话。对硬件设备所发生的故障，</w:t>
      </w:r>
      <w:r>
        <w:rPr>
          <w:rFonts w:hint="eastAsia" w:ascii="仿宋" w:hAnsi="仿宋" w:eastAsia="仿宋" w:cstheme="minorHAnsi"/>
          <w:sz w:val="28"/>
          <w:szCs w:val="28"/>
        </w:rPr>
        <w:t>维保服务供应商</w:t>
      </w:r>
      <w:r>
        <w:rPr>
          <w:rFonts w:ascii="仿宋" w:hAnsi="仿宋" w:eastAsia="仿宋" w:cstheme="minorHAnsi"/>
          <w:sz w:val="28"/>
          <w:szCs w:val="28"/>
        </w:rPr>
        <w:t>应在接到报修电话4小时内响应，并在2天内到达</w:t>
      </w:r>
      <w:r>
        <w:rPr>
          <w:rFonts w:hint="eastAsia" w:ascii="仿宋" w:hAnsi="仿宋" w:eastAsia="仿宋" w:cstheme="minorHAnsi"/>
          <w:sz w:val="28"/>
          <w:szCs w:val="28"/>
        </w:rPr>
        <w:t>采购人</w:t>
      </w:r>
      <w:r>
        <w:rPr>
          <w:rFonts w:ascii="仿宋" w:hAnsi="仿宋" w:eastAsia="仿宋" w:cstheme="minorHAnsi"/>
          <w:sz w:val="28"/>
          <w:szCs w:val="28"/>
        </w:rPr>
        <w:t>现场进行维修和/或进行备件更换。如因交通，法规等不可控制之因素造成的延误不在此限。</w:t>
      </w:r>
    </w:p>
    <w:p>
      <w:pPr>
        <w:spacing w:line="520" w:lineRule="exact"/>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ascii="仿宋" w:hAnsi="仿宋" w:eastAsia="仿宋" w:cstheme="minorHAnsi"/>
          <w:sz w:val="28"/>
          <w:szCs w:val="28"/>
        </w:rPr>
        <w:t>5、合同期内，客户正常使用条件下，</w:t>
      </w:r>
      <w:r>
        <w:rPr>
          <w:rFonts w:hint="eastAsia" w:ascii="仿宋" w:hAnsi="仿宋" w:eastAsia="仿宋" w:cstheme="minorHAnsi"/>
          <w:sz w:val="28"/>
          <w:szCs w:val="28"/>
        </w:rPr>
        <w:t>维保服务供应商</w:t>
      </w:r>
      <w:r>
        <w:rPr>
          <w:rFonts w:ascii="仿宋" w:hAnsi="仿宋" w:eastAsia="仿宋" w:cstheme="minorHAnsi"/>
          <w:sz w:val="28"/>
          <w:szCs w:val="28"/>
        </w:rPr>
        <w:t xml:space="preserve">免费提供故障零件更换、工时、差旅、仪器维护服务。 </w:t>
      </w:r>
    </w:p>
    <w:p>
      <w:pPr>
        <w:spacing w:line="520" w:lineRule="exact"/>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ascii="仿宋" w:hAnsi="仿宋" w:eastAsia="仿宋" w:cstheme="minorHAnsi"/>
          <w:sz w:val="28"/>
          <w:szCs w:val="28"/>
        </w:rPr>
        <w:t>6、定期保养：合同期内</w:t>
      </w:r>
      <w:r>
        <w:rPr>
          <w:rFonts w:hint="eastAsia" w:ascii="仿宋" w:hAnsi="仿宋" w:eastAsia="仿宋" w:cstheme="minorHAnsi"/>
          <w:sz w:val="28"/>
          <w:szCs w:val="28"/>
        </w:rPr>
        <w:t>维保服务供应商</w:t>
      </w:r>
      <w:r>
        <w:rPr>
          <w:rFonts w:ascii="仿宋" w:hAnsi="仿宋" w:eastAsia="仿宋" w:cstheme="minorHAnsi"/>
          <w:sz w:val="28"/>
          <w:szCs w:val="28"/>
        </w:rPr>
        <w:t xml:space="preserve">每年为仪器提供常规保养1次（该保养的流程，首先需要对仪器进行全面拆解，而且对于核心的功能模块，会进行彻底的清理、调节和测量，并依照工厂标准进行量化核对。如果发现存在不符合标准的零件，将进行更换以将仪器性能优化至最佳状态），以减少仪器故障和延长仪器使用寿命。保养工作依据原厂维修手册中所订标准进行，不包括仪器外壳和外部。 </w:t>
      </w:r>
    </w:p>
    <w:p>
      <w:pPr>
        <w:spacing w:line="520" w:lineRule="exact"/>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ascii="仿宋" w:hAnsi="仿宋" w:eastAsia="仿宋" w:cstheme="minorHAnsi"/>
          <w:sz w:val="28"/>
          <w:szCs w:val="28"/>
        </w:rPr>
        <w:t>7、优先权：</w:t>
      </w:r>
      <w:r>
        <w:rPr>
          <w:rFonts w:hint="eastAsia" w:ascii="仿宋" w:hAnsi="仿宋" w:eastAsia="仿宋" w:cstheme="minorHAnsi"/>
          <w:sz w:val="28"/>
          <w:szCs w:val="28"/>
        </w:rPr>
        <w:t>服务期限内</w:t>
      </w:r>
      <w:r>
        <w:rPr>
          <w:rFonts w:ascii="仿宋" w:hAnsi="仿宋" w:eastAsia="仿宋" w:cstheme="minorHAnsi"/>
          <w:sz w:val="28"/>
          <w:szCs w:val="28"/>
        </w:rPr>
        <w:t>，</w:t>
      </w:r>
      <w:r>
        <w:rPr>
          <w:rFonts w:hint="eastAsia" w:ascii="仿宋" w:hAnsi="仿宋" w:eastAsia="仿宋" w:cstheme="minorHAnsi"/>
          <w:sz w:val="28"/>
          <w:szCs w:val="28"/>
        </w:rPr>
        <w:t>采购人</w:t>
      </w:r>
      <w:r>
        <w:rPr>
          <w:rFonts w:ascii="仿宋" w:hAnsi="仿宋" w:eastAsia="仿宋" w:cstheme="minorHAnsi"/>
          <w:sz w:val="28"/>
          <w:szCs w:val="28"/>
        </w:rPr>
        <w:t xml:space="preserve">最优先使用原厂的零件,优先分派工程师。 </w:t>
      </w:r>
    </w:p>
    <w:p>
      <w:pPr>
        <w:spacing w:after="0" w:line="520" w:lineRule="exact"/>
        <w:jc w:val="both"/>
        <w:rPr>
          <w:rFonts w:ascii="仿宋" w:hAnsi="仿宋" w:eastAsia="仿宋" w:cstheme="minorHAnsi"/>
          <w:sz w:val="28"/>
          <w:szCs w:val="28"/>
        </w:rPr>
      </w:pPr>
      <w:r>
        <w:rPr>
          <w:rFonts w:hint="eastAsia" w:ascii="仿宋" w:hAnsi="仿宋" w:eastAsia="仿宋" w:cstheme="minorHAnsi"/>
          <w:sz w:val="28"/>
          <w:szCs w:val="28"/>
          <w:lang w:val="en-US" w:eastAsia="zh-CN"/>
        </w:rPr>
        <w:t xml:space="preserve">    </w:t>
      </w:r>
      <w:r>
        <w:rPr>
          <w:rFonts w:hint="eastAsia" w:ascii="仿宋" w:hAnsi="仿宋" w:eastAsia="仿宋" w:cstheme="minorHAnsi"/>
          <w:sz w:val="28"/>
          <w:szCs w:val="28"/>
        </w:rPr>
        <w:t>8、</w:t>
      </w:r>
      <w:r>
        <w:rPr>
          <w:rFonts w:ascii="仿宋" w:hAnsi="仿宋" w:eastAsia="仿宋" w:cstheme="minorHAnsi"/>
          <w:sz w:val="28"/>
          <w:szCs w:val="28"/>
        </w:rPr>
        <w:t>定期维护保养内容包括但不限于：</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ascii="仿宋" w:hAnsi="仿宋" w:eastAsia="仿宋" w:cstheme="minorHAnsi"/>
          <w:sz w:val="28"/>
          <w:szCs w:val="28"/>
        </w:rPr>
        <w:t>8.</w:t>
      </w:r>
      <w:r>
        <w:rPr>
          <w:rFonts w:ascii="仿宋" w:hAnsi="仿宋" w:eastAsia="仿宋" w:cstheme="minorHAnsi"/>
          <w:color w:val="0C0C0C" w:themeColor="text1" w:themeTint="F2"/>
          <w:sz w:val="28"/>
          <w:szCs w:val="28"/>
        </w:rPr>
        <w:t>1</w:t>
      </w:r>
      <w:r>
        <w:rPr>
          <w:rFonts w:hint="eastAsia" w:ascii="仿宋" w:hAnsi="仿宋" w:eastAsia="仿宋" w:cstheme="minorHAnsi"/>
          <w:color w:val="0C0C0C" w:themeColor="text1" w:themeTint="F2"/>
          <w:sz w:val="28"/>
          <w:szCs w:val="28"/>
        </w:rPr>
        <w:t xml:space="preserve"> </w:t>
      </w:r>
      <w:r>
        <w:rPr>
          <w:rFonts w:ascii="仿宋" w:hAnsi="仿宋" w:eastAsia="仿宋" w:cstheme="minorHAnsi"/>
          <w:color w:val="0C0C0C" w:themeColor="text1" w:themeTint="F2"/>
          <w:sz w:val="28"/>
          <w:szCs w:val="28"/>
        </w:rPr>
        <w:t>查看电脑运行状态是否正常：包括电脑型号信息、电脑系统版本、分子诊断AMDS软件版本及运行情况；</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ascii="仿宋" w:hAnsi="仿宋" w:eastAsia="仿宋" w:cstheme="minorHAnsi"/>
          <w:sz w:val="28"/>
          <w:szCs w:val="28"/>
        </w:rPr>
        <w:t>8.</w:t>
      </w:r>
      <w:r>
        <w:rPr>
          <w:rFonts w:ascii="仿宋" w:hAnsi="仿宋" w:eastAsia="仿宋" w:cstheme="minorHAnsi"/>
          <w:color w:val="0C0C0C" w:themeColor="text1" w:themeTint="F2"/>
          <w:sz w:val="28"/>
          <w:szCs w:val="28"/>
        </w:rPr>
        <w:t>2</w:t>
      </w:r>
      <w:r>
        <w:rPr>
          <w:rFonts w:hint="eastAsia" w:ascii="仿宋" w:hAnsi="仿宋" w:eastAsia="仿宋" w:cstheme="minorHAnsi"/>
          <w:color w:val="0C0C0C" w:themeColor="text1" w:themeTint="F2"/>
          <w:sz w:val="28"/>
          <w:szCs w:val="28"/>
        </w:rPr>
        <w:t xml:space="preserve"> </w:t>
      </w:r>
      <w:r>
        <w:rPr>
          <w:rFonts w:ascii="仿宋" w:hAnsi="仿宋" w:eastAsia="仿宋" w:cstheme="minorHAnsi"/>
          <w:color w:val="0C0C0C" w:themeColor="text1" w:themeTint="F2"/>
          <w:sz w:val="28"/>
          <w:szCs w:val="28"/>
        </w:rPr>
        <w:t>检验并记录仪器保修信息；</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ascii="仿宋" w:hAnsi="仿宋" w:eastAsia="仿宋" w:cstheme="minorHAnsi"/>
          <w:sz w:val="28"/>
          <w:szCs w:val="28"/>
        </w:rPr>
        <w:t>8.</w:t>
      </w:r>
      <w:r>
        <w:rPr>
          <w:rFonts w:ascii="仿宋" w:hAnsi="仿宋" w:eastAsia="仿宋" w:cstheme="minorHAnsi"/>
          <w:color w:val="0C0C0C" w:themeColor="text1" w:themeTint="F2"/>
          <w:sz w:val="28"/>
          <w:szCs w:val="28"/>
        </w:rPr>
        <w:t>3</w:t>
      </w:r>
      <w:r>
        <w:rPr>
          <w:rFonts w:hint="eastAsia" w:ascii="仿宋" w:hAnsi="仿宋" w:eastAsia="仿宋" w:cstheme="minorHAnsi"/>
          <w:color w:val="0C0C0C" w:themeColor="text1" w:themeTint="F2"/>
          <w:sz w:val="28"/>
          <w:szCs w:val="28"/>
        </w:rPr>
        <w:t xml:space="preserve"> </w:t>
      </w:r>
      <w:r>
        <w:rPr>
          <w:rFonts w:ascii="仿宋" w:hAnsi="仿宋" w:eastAsia="仿宋" w:cstheme="minorHAnsi"/>
          <w:color w:val="0C0C0C" w:themeColor="text1" w:themeTint="F2"/>
          <w:sz w:val="28"/>
          <w:szCs w:val="28"/>
        </w:rPr>
        <w:t>记录仪器开机过程，查看是否存在异常；</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ascii="仿宋" w:hAnsi="仿宋" w:eastAsia="仿宋" w:cstheme="minorHAnsi"/>
          <w:sz w:val="28"/>
          <w:szCs w:val="28"/>
        </w:rPr>
        <w:t>8.</w:t>
      </w:r>
      <w:r>
        <w:rPr>
          <w:rFonts w:ascii="仿宋" w:hAnsi="仿宋" w:eastAsia="仿宋" w:cstheme="minorHAnsi"/>
          <w:color w:val="0C0C0C" w:themeColor="text1" w:themeTint="F2"/>
          <w:sz w:val="28"/>
          <w:szCs w:val="28"/>
        </w:rPr>
        <w:t>4</w:t>
      </w:r>
      <w:r>
        <w:rPr>
          <w:rFonts w:hint="eastAsia" w:ascii="仿宋" w:hAnsi="仿宋" w:eastAsia="仿宋" w:cstheme="minorHAnsi"/>
          <w:color w:val="0C0C0C" w:themeColor="text1" w:themeTint="F2"/>
          <w:sz w:val="28"/>
          <w:szCs w:val="28"/>
        </w:rPr>
        <w:t xml:space="preserve"> </w:t>
      </w:r>
      <w:r>
        <w:rPr>
          <w:rFonts w:ascii="仿宋" w:hAnsi="仿宋" w:eastAsia="仿宋" w:cstheme="minorHAnsi"/>
          <w:color w:val="0C0C0C" w:themeColor="text1" w:themeTint="F2"/>
          <w:sz w:val="28"/>
          <w:szCs w:val="28"/>
        </w:rPr>
        <w:t>检查仪器与电脑的数据连接是否正常；</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ascii="仿宋" w:hAnsi="仿宋" w:eastAsia="仿宋" w:cstheme="minorHAnsi"/>
          <w:sz w:val="28"/>
          <w:szCs w:val="28"/>
        </w:rPr>
        <w:t>8.</w:t>
      </w:r>
      <w:r>
        <w:rPr>
          <w:rFonts w:ascii="仿宋" w:hAnsi="仿宋" w:eastAsia="仿宋" w:cstheme="minorHAnsi"/>
          <w:color w:val="0C0C0C" w:themeColor="text1" w:themeTint="F2"/>
          <w:sz w:val="28"/>
          <w:szCs w:val="28"/>
        </w:rPr>
        <w:t>5</w:t>
      </w:r>
      <w:r>
        <w:rPr>
          <w:rFonts w:hint="eastAsia" w:ascii="仿宋" w:hAnsi="仿宋" w:eastAsia="仿宋" w:cstheme="minorHAnsi"/>
          <w:color w:val="0C0C0C" w:themeColor="text1" w:themeTint="F2"/>
          <w:sz w:val="28"/>
          <w:szCs w:val="28"/>
        </w:rPr>
        <w:t xml:space="preserve"> </w:t>
      </w:r>
      <w:r>
        <w:rPr>
          <w:rFonts w:ascii="仿宋" w:hAnsi="仿宋" w:eastAsia="仿宋" w:cstheme="minorHAnsi"/>
          <w:color w:val="0C0C0C" w:themeColor="text1" w:themeTint="F2"/>
          <w:sz w:val="28"/>
          <w:szCs w:val="28"/>
        </w:rPr>
        <w:t>检查扫描仪的运行情况， 包括Barcode Reader Test（扫描器测试）和Inventory Test（芯片目录测试），并且全部测试通过；芯片仓温度测试中5分钟内可达到设定值（35</w:t>
      </w:r>
      <w:r>
        <w:rPr>
          <w:rFonts w:ascii="仿宋" w:hAnsi="仿宋" w:eastAsia="仿宋" w:cs="Times New Roman"/>
          <w:color w:val="0C0C0C" w:themeColor="text1" w:themeTint="F2"/>
          <w:sz w:val="28"/>
          <w:szCs w:val="28"/>
        </w:rPr>
        <w:t>℃</w:t>
      </w:r>
      <w:r>
        <w:rPr>
          <w:rFonts w:ascii="仿宋" w:hAnsi="仿宋" w:eastAsia="仿宋" w:cstheme="minorHAnsi"/>
          <w:color w:val="0C0C0C" w:themeColor="text1" w:themeTint="F2"/>
          <w:sz w:val="28"/>
          <w:szCs w:val="28"/>
        </w:rPr>
        <w:t>和15</w:t>
      </w:r>
      <w:r>
        <w:rPr>
          <w:rFonts w:ascii="仿宋" w:hAnsi="仿宋" w:eastAsia="仿宋" w:cs="Times New Roman"/>
          <w:color w:val="0C0C0C" w:themeColor="text1" w:themeTint="F2"/>
          <w:sz w:val="28"/>
          <w:szCs w:val="28"/>
        </w:rPr>
        <w:t>℃</w:t>
      </w:r>
      <w:r>
        <w:rPr>
          <w:rFonts w:ascii="仿宋" w:hAnsi="仿宋" w:eastAsia="仿宋" w:cstheme="minorHAnsi"/>
          <w:color w:val="0C0C0C" w:themeColor="text1" w:themeTint="F2"/>
          <w:sz w:val="28"/>
          <w:szCs w:val="28"/>
        </w:rPr>
        <w:t>）。</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ascii="仿宋" w:hAnsi="仿宋" w:eastAsia="仿宋" w:cstheme="minorHAnsi"/>
          <w:sz w:val="28"/>
          <w:szCs w:val="28"/>
        </w:rPr>
        <w:t>8.</w:t>
      </w:r>
      <w:r>
        <w:rPr>
          <w:rFonts w:ascii="仿宋" w:hAnsi="仿宋" w:eastAsia="仿宋" w:cstheme="minorHAnsi"/>
          <w:color w:val="0C0C0C" w:themeColor="text1" w:themeTint="F2"/>
          <w:sz w:val="28"/>
          <w:szCs w:val="28"/>
        </w:rPr>
        <w:t>6</w:t>
      </w:r>
      <w:r>
        <w:rPr>
          <w:rFonts w:hint="eastAsia" w:ascii="仿宋" w:hAnsi="仿宋" w:eastAsia="仿宋" w:cstheme="minorHAnsi"/>
          <w:color w:val="0C0C0C" w:themeColor="text1" w:themeTint="F2"/>
          <w:sz w:val="28"/>
          <w:szCs w:val="28"/>
        </w:rPr>
        <w:t xml:space="preserve"> </w:t>
      </w:r>
      <w:r>
        <w:rPr>
          <w:rFonts w:ascii="仿宋" w:hAnsi="仿宋" w:eastAsia="仿宋" w:cstheme="minorHAnsi"/>
          <w:color w:val="0C0C0C" w:themeColor="text1" w:themeTint="F2"/>
          <w:sz w:val="28"/>
          <w:szCs w:val="28"/>
        </w:rPr>
        <w:t>检验并清洁扫描仪激光光路，并对光路进行调校，依照工厂标准进行量化核对，检查并记录以下标准是否达标：</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ascii="仿宋" w:hAnsi="仿宋" w:eastAsia="仿宋" w:cstheme="minorHAnsi"/>
          <w:color w:val="0C0C0C" w:themeColor="text1" w:themeTint="F2"/>
          <w:sz w:val="28"/>
          <w:szCs w:val="28"/>
        </w:rPr>
        <w:t xml:space="preserve"> </w:t>
      </w:r>
      <w:r>
        <w:rPr>
          <w:rFonts w:hint="eastAsia" w:ascii="仿宋" w:hAnsi="仿宋" w:eastAsia="仿宋" w:cstheme="minorHAnsi"/>
          <w:color w:val="0C0C0C" w:themeColor="text1" w:themeTint="F2"/>
          <w:sz w:val="28"/>
          <w:szCs w:val="28"/>
        </w:rPr>
        <w:t>（</w:t>
      </w:r>
      <w:r>
        <w:rPr>
          <w:rFonts w:ascii="仿宋" w:hAnsi="仿宋" w:eastAsia="仿宋" w:cstheme="minorHAnsi"/>
          <w:color w:val="0C0C0C" w:themeColor="text1" w:themeTint="F2"/>
          <w:sz w:val="28"/>
          <w:szCs w:val="28"/>
        </w:rPr>
        <w:t>1</w:t>
      </w:r>
      <w:r>
        <w:rPr>
          <w:rFonts w:hint="eastAsia" w:ascii="仿宋" w:hAnsi="仿宋" w:eastAsia="仿宋" w:cstheme="minorHAnsi"/>
          <w:color w:val="0C0C0C" w:themeColor="text1" w:themeTint="F2"/>
          <w:sz w:val="28"/>
          <w:szCs w:val="28"/>
        </w:rPr>
        <w:t>）</w:t>
      </w:r>
      <w:r>
        <w:rPr>
          <w:rFonts w:ascii="仿宋" w:hAnsi="仿宋" w:eastAsia="仿宋" w:cstheme="minorHAnsi"/>
          <w:color w:val="0C0C0C" w:themeColor="text1" w:themeTint="F2"/>
          <w:sz w:val="28"/>
          <w:szCs w:val="28"/>
        </w:rPr>
        <w:t>FCD Tests：左右宽度Width均大于250；左右峰值Peak在18000~35000内；左右斜率Slop均通过。</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hint="eastAsia" w:ascii="仿宋" w:hAnsi="仿宋" w:eastAsia="仿宋" w:cstheme="minorHAnsi"/>
          <w:color w:val="0C0C0C" w:themeColor="text1" w:themeTint="F2"/>
          <w:sz w:val="28"/>
          <w:szCs w:val="28"/>
        </w:rPr>
        <w:t xml:space="preserve"> （2）</w:t>
      </w:r>
      <w:r>
        <w:rPr>
          <w:rFonts w:ascii="仿宋" w:hAnsi="仿宋" w:eastAsia="仿宋" w:cstheme="minorHAnsi"/>
          <w:color w:val="0C0C0C" w:themeColor="text1" w:themeTint="F2"/>
          <w:sz w:val="28"/>
          <w:szCs w:val="28"/>
        </w:rPr>
        <w:t>Fluorescence DOC：测试通过。</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hint="eastAsia" w:ascii="仿宋" w:hAnsi="仿宋" w:eastAsia="仿宋" w:cstheme="minorHAnsi"/>
          <w:color w:val="0C0C0C" w:themeColor="text1" w:themeTint="F2"/>
          <w:sz w:val="28"/>
          <w:szCs w:val="28"/>
        </w:rPr>
        <w:t xml:space="preserve"> （3）</w:t>
      </w:r>
      <w:r>
        <w:rPr>
          <w:rFonts w:ascii="仿宋" w:hAnsi="仿宋" w:eastAsia="仿宋" w:cstheme="minorHAnsi"/>
          <w:color w:val="0C0C0C" w:themeColor="text1" w:themeTint="F2"/>
          <w:sz w:val="28"/>
          <w:szCs w:val="28"/>
        </w:rPr>
        <w:t>X Linearity：2.5/1.5/1.09/0.7/0.5 pixel size均小于2.5。</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hint="eastAsia" w:ascii="仿宋" w:hAnsi="仿宋" w:eastAsia="仿宋" w:cstheme="minorHAnsi"/>
          <w:color w:val="0C0C0C" w:themeColor="text1" w:themeTint="F2"/>
          <w:sz w:val="28"/>
          <w:szCs w:val="28"/>
        </w:rPr>
        <w:t xml:space="preserve"> （4）</w:t>
      </w:r>
      <w:r>
        <w:rPr>
          <w:rFonts w:ascii="仿宋" w:hAnsi="仿宋" w:eastAsia="仿宋" w:cstheme="minorHAnsi"/>
          <w:color w:val="0C0C0C" w:themeColor="text1" w:themeTint="F2"/>
          <w:sz w:val="28"/>
          <w:szCs w:val="28"/>
        </w:rPr>
        <w:t>Galvanometer Rotation：小于0.15。</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hint="eastAsia" w:ascii="仿宋" w:hAnsi="仿宋" w:eastAsia="仿宋" w:cstheme="minorHAnsi"/>
          <w:color w:val="0C0C0C" w:themeColor="text1" w:themeTint="F2"/>
          <w:sz w:val="28"/>
          <w:szCs w:val="28"/>
        </w:rPr>
        <w:t xml:space="preserve"> （5）</w:t>
      </w:r>
      <w:r>
        <w:rPr>
          <w:rFonts w:ascii="仿宋" w:hAnsi="仿宋" w:eastAsia="仿宋" w:cstheme="minorHAnsi"/>
          <w:color w:val="0C0C0C" w:themeColor="text1" w:themeTint="F2"/>
          <w:sz w:val="28"/>
          <w:szCs w:val="28"/>
        </w:rPr>
        <w:t>Spot Size：有2个值在2.8~4.2范围内。</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hint="eastAsia" w:ascii="仿宋" w:hAnsi="仿宋" w:eastAsia="仿宋" w:cstheme="minorHAnsi"/>
          <w:color w:val="0C0C0C" w:themeColor="text1" w:themeTint="F2"/>
          <w:sz w:val="28"/>
          <w:szCs w:val="28"/>
        </w:rPr>
        <w:t xml:space="preserve"> （6）</w:t>
      </w:r>
      <w:r>
        <w:rPr>
          <w:rFonts w:ascii="仿宋" w:hAnsi="仿宋" w:eastAsia="仿宋" w:cstheme="minorHAnsi"/>
          <w:color w:val="0C0C0C" w:themeColor="text1" w:themeTint="F2"/>
          <w:sz w:val="28"/>
          <w:szCs w:val="28"/>
        </w:rPr>
        <w:t>Arc Radius：2.5/1.5/1.09/0.7/0.5 pixel size均通过测试。</w:t>
      </w:r>
    </w:p>
    <w:p>
      <w:pPr>
        <w:spacing w:after="0" w:line="520" w:lineRule="exact"/>
        <w:ind w:firstLine="560" w:firstLineChars="200"/>
        <w:jc w:val="both"/>
        <w:rPr>
          <w:rFonts w:ascii="仿宋" w:hAnsi="仿宋" w:eastAsia="仿宋" w:cstheme="minorHAnsi"/>
          <w:color w:val="0C0C0C" w:themeColor="text1" w:themeTint="F2"/>
          <w:sz w:val="28"/>
          <w:szCs w:val="28"/>
        </w:rPr>
      </w:pPr>
      <w:r>
        <w:rPr>
          <w:rFonts w:hint="eastAsia" w:ascii="仿宋" w:hAnsi="仿宋" w:eastAsia="仿宋" w:cstheme="minorHAnsi"/>
          <w:color w:val="0C0C0C" w:themeColor="text1" w:themeTint="F2"/>
          <w:sz w:val="28"/>
          <w:szCs w:val="28"/>
        </w:rPr>
        <w:t xml:space="preserve"> （7）</w:t>
      </w:r>
      <w:r>
        <w:rPr>
          <w:rFonts w:ascii="仿宋" w:hAnsi="仿宋" w:eastAsia="仿宋" w:cstheme="minorHAnsi"/>
          <w:color w:val="0C0C0C" w:themeColor="text1" w:themeTint="F2"/>
          <w:sz w:val="28"/>
          <w:szCs w:val="28"/>
        </w:rPr>
        <w:t>Gain Calibration：2.5/1.5 pixel size在480~720范围内。</w:t>
      </w:r>
    </w:p>
    <w:p>
      <w:pPr>
        <w:spacing w:after="0" w:line="520" w:lineRule="exact"/>
        <w:jc w:val="both"/>
        <w:rPr>
          <w:rFonts w:ascii="仿宋" w:hAnsi="仿宋" w:eastAsia="仿宋" w:cstheme="minorHAnsi"/>
          <w:color w:val="0C0C0C" w:themeColor="text1" w:themeTint="F2"/>
          <w:sz w:val="28"/>
          <w:szCs w:val="28"/>
        </w:rPr>
      </w:pPr>
      <w:r>
        <w:rPr>
          <w:rFonts w:hint="eastAsia" w:ascii="仿宋" w:hAnsi="仿宋" w:eastAsia="仿宋" w:cstheme="minorHAnsi"/>
          <w:color w:val="0C0C0C" w:themeColor="text1" w:themeTint="F2"/>
          <w:sz w:val="28"/>
          <w:szCs w:val="28"/>
          <w:lang w:val="en-US" w:eastAsia="zh-CN"/>
        </w:rPr>
        <w:t xml:space="preserve">    </w:t>
      </w:r>
      <w:r>
        <w:rPr>
          <w:rFonts w:hint="eastAsia" w:ascii="仿宋" w:hAnsi="仿宋" w:eastAsia="仿宋" w:cstheme="minorHAnsi"/>
          <w:color w:val="0C0C0C" w:themeColor="text1" w:themeTint="F2"/>
          <w:sz w:val="28"/>
          <w:szCs w:val="28"/>
        </w:rPr>
        <w:t>9</w:t>
      </w:r>
      <w:r>
        <w:rPr>
          <w:rFonts w:ascii="仿宋" w:hAnsi="仿宋" w:eastAsia="仿宋" w:cstheme="minorHAnsi"/>
          <w:color w:val="0C0C0C" w:themeColor="text1" w:themeTint="F2"/>
          <w:sz w:val="28"/>
          <w:szCs w:val="28"/>
        </w:rPr>
        <w:t>、检查洗染工作站运行情况，清洁仪器内部及残留盐结晶，更换Wash block洗块和蠕动管，执行Prime Test、Wash and Stain Test、Shutdown，并通过测试</w:t>
      </w:r>
      <w:r>
        <w:rPr>
          <w:rFonts w:hint="eastAsia" w:ascii="仿宋" w:hAnsi="仿宋" w:eastAsia="仿宋" w:cstheme="minorHAnsi"/>
          <w:color w:val="0C0C0C" w:themeColor="text1" w:themeTint="F2"/>
          <w:sz w:val="28"/>
          <w:szCs w:val="28"/>
        </w:rPr>
        <w:t>。</w:t>
      </w:r>
    </w:p>
    <w:p>
      <w:pPr>
        <w:spacing w:after="0" w:line="520" w:lineRule="exact"/>
        <w:jc w:val="both"/>
        <w:rPr>
          <w:rFonts w:ascii="仿宋" w:hAnsi="仿宋" w:eastAsia="仿宋" w:cstheme="minorHAnsi"/>
          <w:sz w:val="28"/>
          <w:szCs w:val="28"/>
        </w:rPr>
      </w:pPr>
      <w:r>
        <w:rPr>
          <w:rFonts w:hint="eastAsia" w:ascii="仿宋" w:hAnsi="仿宋" w:eastAsia="仿宋" w:cstheme="minorHAnsi"/>
          <w:color w:val="0C0C0C" w:themeColor="text1" w:themeTint="F2"/>
          <w:sz w:val="28"/>
          <w:szCs w:val="28"/>
          <w:lang w:val="en-US" w:eastAsia="zh-CN"/>
        </w:rPr>
        <w:t xml:space="preserve">    </w:t>
      </w:r>
      <w:r>
        <w:rPr>
          <w:rFonts w:hint="eastAsia" w:ascii="仿宋" w:hAnsi="仿宋" w:eastAsia="仿宋" w:cstheme="minorHAnsi"/>
          <w:color w:val="0C0C0C" w:themeColor="text1" w:themeTint="F2"/>
          <w:sz w:val="28"/>
          <w:szCs w:val="28"/>
        </w:rPr>
        <w:t>10、</w:t>
      </w:r>
      <w:r>
        <w:rPr>
          <w:rFonts w:hint="eastAsia" w:ascii="仿宋" w:hAnsi="仿宋" w:eastAsia="仿宋" w:cstheme="minorHAnsi"/>
          <w:sz w:val="28"/>
          <w:szCs w:val="28"/>
        </w:rPr>
        <w:t>基因芯片扫描仪（型号：</w:t>
      </w:r>
      <w:r>
        <w:rPr>
          <w:rFonts w:ascii="仿宋" w:hAnsi="仿宋" w:eastAsia="仿宋" w:cstheme="minorHAnsi"/>
          <w:sz w:val="28"/>
          <w:szCs w:val="28"/>
        </w:rPr>
        <w:t>GC3000 7G</w:t>
      </w:r>
      <w:r>
        <w:rPr>
          <w:rFonts w:hint="eastAsia" w:ascii="仿宋" w:hAnsi="仿宋" w:eastAsia="仿宋" w:cstheme="minorHAnsi"/>
          <w:sz w:val="28"/>
          <w:szCs w:val="28"/>
        </w:rPr>
        <w:t>）维护保养时，提供散热风扇滤网更换。</w:t>
      </w:r>
    </w:p>
    <w:p>
      <w:pPr>
        <w:spacing w:after="0" w:line="520" w:lineRule="exact"/>
        <w:jc w:val="both"/>
        <w:rPr>
          <w:rFonts w:ascii="仿宋" w:hAnsi="仿宋" w:eastAsia="仿宋" w:cstheme="minorHAnsi"/>
          <w:color w:val="FF0000"/>
          <w:sz w:val="28"/>
          <w:szCs w:val="28"/>
        </w:rPr>
      </w:pPr>
      <w:r>
        <w:rPr>
          <w:rFonts w:hint="eastAsia" w:ascii="仿宋" w:hAnsi="仿宋" w:eastAsia="仿宋" w:cstheme="minorHAnsi"/>
          <w:sz w:val="28"/>
          <w:szCs w:val="28"/>
          <w:lang w:val="en-US" w:eastAsia="zh-CN"/>
        </w:rPr>
        <w:t xml:space="preserve">    </w:t>
      </w:r>
      <w:r>
        <w:rPr>
          <w:rFonts w:hint="eastAsia" w:ascii="仿宋" w:hAnsi="仿宋" w:eastAsia="仿宋" w:cstheme="minorHAnsi"/>
          <w:sz w:val="28"/>
          <w:szCs w:val="28"/>
        </w:rPr>
        <w:t>11、洗涤工作站（型号：</w:t>
      </w:r>
      <w:r>
        <w:rPr>
          <w:rFonts w:ascii="仿宋" w:hAnsi="仿宋" w:eastAsia="仿宋" w:cstheme="minorHAnsi"/>
          <w:sz w:val="28"/>
          <w:szCs w:val="28"/>
        </w:rPr>
        <w:t>FS450</w:t>
      </w:r>
      <w:r>
        <w:rPr>
          <w:rFonts w:hint="eastAsia" w:ascii="仿宋" w:hAnsi="仿宋" w:eastAsia="仿宋" w:cstheme="minorHAnsi"/>
          <w:sz w:val="28"/>
          <w:szCs w:val="28"/>
        </w:rPr>
        <w:t>）维护保养时，提供F</w:t>
      </w:r>
      <w:r>
        <w:rPr>
          <w:rFonts w:ascii="仿宋" w:hAnsi="仿宋" w:eastAsia="仿宋" w:cstheme="minorHAnsi"/>
          <w:sz w:val="28"/>
          <w:szCs w:val="28"/>
        </w:rPr>
        <w:t xml:space="preserve">S450 PM </w:t>
      </w:r>
      <w:r>
        <w:rPr>
          <w:rFonts w:hint="eastAsia" w:ascii="仿宋" w:hAnsi="仿宋" w:eastAsia="仿宋" w:cstheme="minorHAnsi"/>
          <w:sz w:val="28"/>
          <w:szCs w:val="28"/>
        </w:rPr>
        <w:t>kit保养盒（</w:t>
      </w:r>
      <w:r>
        <w:rPr>
          <w:rFonts w:ascii="仿宋" w:hAnsi="仿宋" w:eastAsia="仿宋" w:cstheme="minorHAnsi"/>
          <w:sz w:val="28"/>
          <w:szCs w:val="28"/>
        </w:rPr>
        <w:t>1</w:t>
      </w:r>
      <w:r>
        <w:rPr>
          <w:rFonts w:hint="eastAsia" w:ascii="仿宋" w:hAnsi="仿宋" w:eastAsia="仿宋" w:cstheme="minorHAnsi"/>
          <w:sz w:val="28"/>
          <w:szCs w:val="28"/>
        </w:rPr>
        <w:t>个保养盒包含4根蠕动泵管，4个wash</w:t>
      </w:r>
      <w:r>
        <w:rPr>
          <w:rFonts w:ascii="仿宋" w:hAnsi="仿宋" w:eastAsia="仿宋" w:cstheme="minorHAnsi"/>
          <w:sz w:val="28"/>
          <w:szCs w:val="28"/>
        </w:rPr>
        <w:t xml:space="preserve"> block,</w:t>
      </w:r>
      <w:r>
        <w:rPr>
          <w:rFonts w:hint="eastAsia" w:ascii="仿宋" w:hAnsi="仿宋" w:eastAsia="仿宋" w:cstheme="minorHAnsi"/>
          <w:sz w:val="28"/>
          <w:szCs w:val="28"/>
        </w:rPr>
        <w:t>一瓶2</w:t>
      </w:r>
      <w:r>
        <w:rPr>
          <w:rFonts w:ascii="仿宋" w:hAnsi="仿宋" w:eastAsia="仿宋" w:cstheme="minorHAnsi"/>
          <w:sz w:val="28"/>
          <w:szCs w:val="28"/>
        </w:rPr>
        <w:t>0X SSPE</w:t>
      </w:r>
      <w:r>
        <w:rPr>
          <w:rFonts w:hint="eastAsia" w:ascii="仿宋" w:hAnsi="仿宋" w:eastAsia="仿宋" w:cstheme="minorHAnsi"/>
          <w:sz w:val="28"/>
          <w:szCs w:val="28"/>
        </w:rPr>
        <w:t>干粉）。</w:t>
      </w:r>
    </w:p>
    <w:p>
      <w:pPr>
        <w:spacing w:after="0" w:line="520" w:lineRule="exact"/>
        <w:jc w:val="both"/>
        <w:rPr>
          <w:rFonts w:ascii="仿宋" w:hAnsi="仿宋" w:eastAsia="仿宋" w:cstheme="minorHAnsi"/>
          <w:sz w:val="28"/>
          <w:szCs w:val="28"/>
        </w:rPr>
      </w:pPr>
    </w:p>
    <w:sectPr>
      <w:pgSz w:w="12240" w:h="15840"/>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7A87" w:usb1="80000000" w:usb2="00000008" w:usb3="00000000" w:csb0="400001FF" w:csb1="FFFF0000"/>
  </w:font>
  <w:font w:name="等线">
    <w:altName w:val="宋体"/>
    <w:panose1 w:val="02010600030101010101"/>
    <w:charset w:val="86"/>
    <w:family w:val="auto"/>
    <w:pitch w:val="default"/>
    <w:sig w:usb0="00000000" w:usb1="00000000" w:usb2="00000016" w:usb3="00000000" w:csb0="0004000F" w:csb1="00000000"/>
  </w:font>
  <w:font w:name="仿宋">
    <w:altName w:val="仿宋_GB2312"/>
    <w:panose1 w:val="02010609060101010101"/>
    <w:charset w:val="86"/>
    <w:family w:val="modern"/>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7B7E68"/>
    <w:rsid w:val="0000310D"/>
    <w:rsid w:val="0004022E"/>
    <w:rsid w:val="000A37C9"/>
    <w:rsid w:val="000A5E14"/>
    <w:rsid w:val="000B3CCD"/>
    <w:rsid w:val="000D6747"/>
    <w:rsid w:val="000F0641"/>
    <w:rsid w:val="00110379"/>
    <w:rsid w:val="00171999"/>
    <w:rsid w:val="00172B0E"/>
    <w:rsid w:val="001C7A9E"/>
    <w:rsid w:val="0027543A"/>
    <w:rsid w:val="00276997"/>
    <w:rsid w:val="00307F06"/>
    <w:rsid w:val="003110E6"/>
    <w:rsid w:val="00331A71"/>
    <w:rsid w:val="00360CA2"/>
    <w:rsid w:val="00362670"/>
    <w:rsid w:val="003743A2"/>
    <w:rsid w:val="00404A3B"/>
    <w:rsid w:val="004357BE"/>
    <w:rsid w:val="00460A56"/>
    <w:rsid w:val="00470627"/>
    <w:rsid w:val="004D237E"/>
    <w:rsid w:val="00507213"/>
    <w:rsid w:val="005324C5"/>
    <w:rsid w:val="005968C4"/>
    <w:rsid w:val="005F0AAF"/>
    <w:rsid w:val="005F0D85"/>
    <w:rsid w:val="00651C79"/>
    <w:rsid w:val="00714EF6"/>
    <w:rsid w:val="00722374"/>
    <w:rsid w:val="00752D62"/>
    <w:rsid w:val="007A4892"/>
    <w:rsid w:val="007B7468"/>
    <w:rsid w:val="007B7983"/>
    <w:rsid w:val="007B7E68"/>
    <w:rsid w:val="00897B82"/>
    <w:rsid w:val="008B5F2B"/>
    <w:rsid w:val="008F5EC9"/>
    <w:rsid w:val="00963FCE"/>
    <w:rsid w:val="00986C3F"/>
    <w:rsid w:val="009C4BB8"/>
    <w:rsid w:val="00A64905"/>
    <w:rsid w:val="00AC532B"/>
    <w:rsid w:val="00AF2184"/>
    <w:rsid w:val="00B31930"/>
    <w:rsid w:val="00BB53E6"/>
    <w:rsid w:val="00BD1150"/>
    <w:rsid w:val="00BD1DC9"/>
    <w:rsid w:val="00C073AE"/>
    <w:rsid w:val="00C22911"/>
    <w:rsid w:val="00CC151E"/>
    <w:rsid w:val="00D8321D"/>
    <w:rsid w:val="00DE4528"/>
    <w:rsid w:val="00E9165B"/>
    <w:rsid w:val="00E97FE8"/>
    <w:rsid w:val="00F50F1C"/>
    <w:rsid w:val="00F7227D"/>
    <w:rsid w:val="00FB1CA8"/>
    <w:rsid w:val="00FB54FE"/>
    <w:rsid w:val="00FD31F3"/>
    <w:rsid w:val="472C345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320"/>
        <w:tab w:val="right" w:pos="8640"/>
      </w:tabs>
      <w:spacing w:after="0" w:line="240" w:lineRule="auto"/>
    </w:pPr>
  </w:style>
  <w:style w:type="paragraph" w:styleId="3">
    <w:name w:val="header"/>
    <w:basedOn w:val="1"/>
    <w:link w:val="6"/>
    <w:unhideWhenUsed/>
    <w:uiPriority w:val="99"/>
    <w:pPr>
      <w:tabs>
        <w:tab w:val="center" w:pos="4320"/>
        <w:tab w:val="right" w:pos="8640"/>
      </w:tabs>
      <w:spacing w:after="0" w:line="240" w:lineRule="auto"/>
    </w:pPr>
  </w:style>
  <w:style w:type="character" w:customStyle="1" w:styleId="6">
    <w:name w:val="页眉 字符"/>
    <w:basedOn w:val="4"/>
    <w:link w:val="3"/>
    <w:uiPriority w:val="99"/>
  </w:style>
  <w:style w:type="character" w:customStyle="1" w:styleId="7">
    <w:name w:val="页脚 字符"/>
    <w:basedOn w:val="4"/>
    <w:link w:val="2"/>
    <w:qFormat/>
    <w:uiPriority w:val="99"/>
  </w:style>
  <w:style w:type="paragraph" w:customStyle="1"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Thermofisher</Company>
  <Pages>3</Pages>
  <Words>250</Words>
  <Characters>1425</Characters>
  <Lines>11</Lines>
  <Paragraphs>3</Paragraphs>
  <TotalTime>0</TotalTime>
  <ScaleCrop>false</ScaleCrop>
  <LinksUpToDate>false</LinksUpToDate>
  <CharactersWithSpaces>1672</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2020-03-25T14:19:00Z</dcterms:created>
  <dc:creator>Cai, Tianlin</dc:creator>
  <cp:lastModifiedBy>袁勇</cp:lastModifiedBy>
  <cp:lastPrinted>2021-05-06T05:48:31Z</cp:lastPrinted>
  <dcterms:modified xsi:type="dcterms:W3CDTF">2021-05-06T05:48:56Z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